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F47A62" w14:textId="77777777" w:rsidR="00730F27" w:rsidRDefault="00730F27" w:rsidP="00730F27">
      <w:pPr>
        <w:pStyle w:val="BodyText"/>
        <w:jc w:val="center"/>
        <w:rPr>
          <w:b/>
          <w:bCs/>
          <w:sz w:val="32"/>
          <w:szCs w:val="32"/>
        </w:rPr>
      </w:pPr>
      <w:r>
        <w:rPr>
          <w:b/>
          <w:bCs/>
          <w:sz w:val="32"/>
          <w:szCs w:val="32"/>
        </w:rPr>
        <w:t>ATHLETIC TRAINING POLICIES AND PROCEDURES</w:t>
      </w:r>
    </w:p>
    <w:p w14:paraId="6407F6B6" w14:textId="77777777" w:rsidR="00730F27" w:rsidRDefault="00730F27" w:rsidP="00730F27">
      <w:pPr>
        <w:pStyle w:val="BodyText"/>
        <w:jc w:val="center"/>
        <w:rPr>
          <w:b/>
          <w:bCs/>
          <w:sz w:val="32"/>
          <w:szCs w:val="32"/>
        </w:rPr>
      </w:pPr>
    </w:p>
    <w:p w14:paraId="2090A0A6" w14:textId="77777777" w:rsidR="00730F27" w:rsidRDefault="00730F27" w:rsidP="00730F27">
      <w:pPr>
        <w:pStyle w:val="BodyText"/>
        <w:pBdr>
          <w:top w:val="single" w:sz="4" w:space="1" w:color="auto"/>
          <w:left w:val="single" w:sz="4" w:space="4" w:color="auto"/>
          <w:bottom w:val="single" w:sz="4" w:space="1" w:color="auto"/>
          <w:right w:val="single" w:sz="4" w:space="4" w:color="auto"/>
          <w:between w:val="single" w:sz="4" w:space="1" w:color="auto"/>
        </w:pBdr>
        <w:rPr>
          <w:i/>
        </w:rPr>
      </w:pPr>
      <w:r>
        <w:rPr>
          <w:bCs/>
          <w:i/>
          <w:sz w:val="32"/>
          <w:szCs w:val="32"/>
        </w:rPr>
        <w:t>OPERATIONS</w:t>
      </w:r>
    </w:p>
    <w:p w14:paraId="676FD5CC" w14:textId="77777777" w:rsidR="00730F27" w:rsidRDefault="00730F27" w:rsidP="00730F27">
      <w:pPr>
        <w:pStyle w:val="Heading3"/>
        <w:spacing w:line="240" w:lineRule="auto"/>
      </w:pPr>
    </w:p>
    <w:p w14:paraId="4869D69D" w14:textId="77777777" w:rsidR="00730F27" w:rsidRDefault="00730F27" w:rsidP="00730F27">
      <w:pPr>
        <w:pStyle w:val="Heading3"/>
        <w:spacing w:line="240" w:lineRule="auto"/>
        <w:jc w:val="center"/>
        <w:rPr>
          <w:rFonts w:ascii="Times New Roman" w:hAnsi="Times New Roman"/>
          <w:caps/>
          <w:szCs w:val="24"/>
        </w:rPr>
      </w:pPr>
      <w:r>
        <w:rPr>
          <w:rFonts w:ascii="Times New Roman" w:hAnsi="Times New Roman"/>
          <w:caps/>
          <w:szCs w:val="24"/>
        </w:rPr>
        <w:t>Athletic Training Room Procedure</w:t>
      </w:r>
    </w:p>
    <w:p w14:paraId="1F5B2745" w14:textId="77777777" w:rsidR="00730F27" w:rsidRDefault="00730F27" w:rsidP="00730F27">
      <w:pPr>
        <w:rPr>
          <w:sz w:val="24"/>
          <w:szCs w:val="24"/>
        </w:rPr>
      </w:pPr>
    </w:p>
    <w:p w14:paraId="06FE3A91" w14:textId="77777777" w:rsidR="00730F27" w:rsidRDefault="00730F27" w:rsidP="00F14D4C">
      <w:pPr>
        <w:ind w:firstLine="720"/>
        <w:rPr>
          <w:sz w:val="24"/>
          <w:szCs w:val="24"/>
        </w:rPr>
      </w:pPr>
      <w:r>
        <w:rPr>
          <w:sz w:val="24"/>
          <w:szCs w:val="24"/>
        </w:rPr>
        <w:t>Decisions in the athletic training room are made through a chain of command beginning with the team physician.  If the team physician is not present, the process begins with the highest-ranking athletic trainer.  A staff member always makes decisions on procedure, treatment, rehabilitation, or participation.</w:t>
      </w:r>
    </w:p>
    <w:p w14:paraId="62197E80" w14:textId="77777777" w:rsidR="00730F27" w:rsidRDefault="00730F27" w:rsidP="00730F27">
      <w:pPr>
        <w:rPr>
          <w:sz w:val="24"/>
          <w:szCs w:val="24"/>
        </w:rPr>
      </w:pPr>
    </w:p>
    <w:p w14:paraId="0716ECB0" w14:textId="77777777" w:rsidR="00730F27" w:rsidRDefault="00730F27" w:rsidP="00F14D4C">
      <w:pPr>
        <w:ind w:firstLine="432"/>
        <w:rPr>
          <w:sz w:val="24"/>
          <w:szCs w:val="24"/>
        </w:rPr>
      </w:pPr>
      <w:r>
        <w:rPr>
          <w:sz w:val="24"/>
          <w:szCs w:val="24"/>
        </w:rPr>
        <w:t xml:space="preserve">The daily routine of the athletic training room is a mixture of athletic training, business matters, and office procedures.  All of these areas require meticulous attention.  The paperwork must be kept up to date and filed accurately.  Supplies must be inventoried and restocked promptly.  Above all, the treatment and rehabilitation of the athletes must take priority to other events.  </w:t>
      </w:r>
    </w:p>
    <w:p w14:paraId="1582DCE7" w14:textId="77777777" w:rsidR="00730F27" w:rsidRDefault="00730F27" w:rsidP="00730F27">
      <w:pPr>
        <w:rPr>
          <w:sz w:val="24"/>
          <w:szCs w:val="24"/>
        </w:rPr>
      </w:pPr>
    </w:p>
    <w:p w14:paraId="58614FE6" w14:textId="77777777" w:rsidR="00730F27" w:rsidRDefault="00730F27" w:rsidP="00730F27">
      <w:pPr>
        <w:ind w:firstLine="432"/>
        <w:rPr>
          <w:sz w:val="24"/>
          <w:szCs w:val="24"/>
        </w:rPr>
      </w:pPr>
      <w:r>
        <w:rPr>
          <w:sz w:val="24"/>
          <w:szCs w:val="24"/>
        </w:rPr>
        <w:t>Student-athletes are responsible for updating their ATS profiles throughout the entire academic year in order to participation in athletics at Wilmington University. This includes general information, medical history, all prescribed medicine, primary insurance, and emergency contacts. Primary insurance is required to participate in athletics at Wilmington University.</w:t>
      </w:r>
    </w:p>
    <w:p w14:paraId="28431D6C" w14:textId="77777777" w:rsidR="00730F27" w:rsidRDefault="00730F27" w:rsidP="00730F27">
      <w:pPr>
        <w:rPr>
          <w:sz w:val="24"/>
          <w:szCs w:val="24"/>
        </w:rPr>
      </w:pPr>
    </w:p>
    <w:p w14:paraId="31CC7D2B" w14:textId="77777777" w:rsidR="00730F27" w:rsidRDefault="00730F27" w:rsidP="00730F27">
      <w:pPr>
        <w:jc w:val="center"/>
        <w:outlineLvl w:val="0"/>
        <w:rPr>
          <w:b/>
          <w:caps/>
          <w:sz w:val="24"/>
          <w:szCs w:val="24"/>
        </w:rPr>
      </w:pPr>
      <w:r>
        <w:rPr>
          <w:b/>
          <w:caps/>
          <w:sz w:val="24"/>
          <w:szCs w:val="24"/>
        </w:rPr>
        <w:t>ATC Availability</w:t>
      </w:r>
    </w:p>
    <w:p w14:paraId="0CEAB8A9" w14:textId="77777777" w:rsidR="00430FD6" w:rsidRDefault="00430FD6" w:rsidP="00730F27">
      <w:pPr>
        <w:jc w:val="center"/>
        <w:outlineLvl w:val="0"/>
        <w:rPr>
          <w:b/>
          <w:caps/>
          <w:sz w:val="24"/>
          <w:szCs w:val="24"/>
        </w:rPr>
      </w:pPr>
    </w:p>
    <w:p w14:paraId="23BADD4D" w14:textId="6E696DD2" w:rsidR="00730F27" w:rsidRDefault="00730F27" w:rsidP="00F14D4C">
      <w:pPr>
        <w:ind w:firstLine="720"/>
        <w:rPr>
          <w:sz w:val="24"/>
          <w:szCs w:val="24"/>
        </w:rPr>
      </w:pPr>
      <w:r>
        <w:rPr>
          <w:sz w:val="24"/>
          <w:szCs w:val="24"/>
        </w:rPr>
        <w:t xml:space="preserve">A certified member of the athletic training staff will always be present at all home </w:t>
      </w:r>
      <w:r w:rsidR="00744CC4">
        <w:rPr>
          <w:sz w:val="24"/>
          <w:szCs w:val="24"/>
        </w:rPr>
        <w:t xml:space="preserve">championship </w:t>
      </w:r>
      <w:r>
        <w:rPr>
          <w:sz w:val="24"/>
          <w:szCs w:val="24"/>
        </w:rPr>
        <w:t xml:space="preserve">season </w:t>
      </w:r>
      <w:r w:rsidR="00A83A60">
        <w:rPr>
          <w:sz w:val="24"/>
          <w:szCs w:val="24"/>
        </w:rPr>
        <w:t xml:space="preserve">onsite practices and </w:t>
      </w:r>
      <w:r>
        <w:rPr>
          <w:sz w:val="24"/>
          <w:szCs w:val="24"/>
        </w:rPr>
        <w:t>games.</w:t>
      </w:r>
      <w:r w:rsidR="00A83A60">
        <w:rPr>
          <w:sz w:val="24"/>
          <w:szCs w:val="24"/>
        </w:rPr>
        <w:t xml:space="preserve"> </w:t>
      </w:r>
      <w:r w:rsidR="00744CC4">
        <w:rPr>
          <w:sz w:val="24"/>
          <w:szCs w:val="24"/>
        </w:rPr>
        <w:t>For</w:t>
      </w:r>
      <w:r>
        <w:rPr>
          <w:sz w:val="24"/>
          <w:szCs w:val="24"/>
        </w:rPr>
        <w:t xml:space="preserve"> </w:t>
      </w:r>
      <w:r w:rsidR="00A83A60">
        <w:rPr>
          <w:sz w:val="24"/>
          <w:szCs w:val="24"/>
        </w:rPr>
        <w:t xml:space="preserve">non-championship </w:t>
      </w:r>
      <w:r>
        <w:rPr>
          <w:sz w:val="24"/>
          <w:szCs w:val="24"/>
        </w:rPr>
        <w:t xml:space="preserve">season practices </w:t>
      </w:r>
      <w:r w:rsidR="00744CC4">
        <w:rPr>
          <w:sz w:val="24"/>
          <w:szCs w:val="24"/>
        </w:rPr>
        <w:t xml:space="preserve">and offsite </w:t>
      </w:r>
      <w:r w:rsidR="00152EEE">
        <w:rPr>
          <w:sz w:val="24"/>
          <w:szCs w:val="24"/>
        </w:rPr>
        <w:t xml:space="preserve">facility </w:t>
      </w:r>
      <w:r w:rsidR="00744CC4">
        <w:rPr>
          <w:sz w:val="24"/>
          <w:szCs w:val="24"/>
        </w:rPr>
        <w:t>practices, an athletic trainer will be available by phone to direct medical coverage</w:t>
      </w:r>
      <w:r w:rsidR="00A83A60">
        <w:rPr>
          <w:sz w:val="24"/>
          <w:szCs w:val="24"/>
        </w:rPr>
        <w:t xml:space="preserve"> as needed</w:t>
      </w:r>
      <w:r w:rsidR="00744CC4">
        <w:rPr>
          <w:sz w:val="24"/>
          <w:szCs w:val="24"/>
        </w:rPr>
        <w:t>. Men’s lacrosse will always have an athletic trainer present for full contact activity.</w:t>
      </w:r>
    </w:p>
    <w:p w14:paraId="52C88566" w14:textId="77777777" w:rsidR="00F14D4C" w:rsidRDefault="00F14D4C" w:rsidP="00832F55">
      <w:pPr>
        <w:rPr>
          <w:sz w:val="24"/>
          <w:szCs w:val="24"/>
        </w:rPr>
      </w:pPr>
    </w:p>
    <w:p w14:paraId="71B27D42" w14:textId="77777777" w:rsidR="00730F27" w:rsidRDefault="00730F27" w:rsidP="00F14D4C">
      <w:pPr>
        <w:ind w:firstLine="360"/>
        <w:rPr>
          <w:sz w:val="24"/>
          <w:szCs w:val="24"/>
        </w:rPr>
      </w:pPr>
      <w:r>
        <w:rPr>
          <w:sz w:val="24"/>
          <w:szCs w:val="24"/>
        </w:rPr>
        <w:t xml:space="preserve">A certified athletic trainer will be on duty in the athletic training room at changing hours throughout the school year.  Please check the schedule board in advance to see when the training room will be open.  No one is allowed to changes times on the schedule board without permission from the athletic trainers.  </w:t>
      </w:r>
    </w:p>
    <w:p w14:paraId="677C39B2" w14:textId="77777777" w:rsidR="00832F55" w:rsidRDefault="00832F55" w:rsidP="00F14D4C">
      <w:pPr>
        <w:ind w:firstLine="360"/>
        <w:rPr>
          <w:sz w:val="24"/>
          <w:szCs w:val="24"/>
        </w:rPr>
      </w:pPr>
    </w:p>
    <w:p w14:paraId="23BE5116" w14:textId="77777777" w:rsidR="00832F55" w:rsidRDefault="00832F55" w:rsidP="00832F55">
      <w:pPr>
        <w:ind w:firstLine="720"/>
        <w:rPr>
          <w:sz w:val="24"/>
          <w:szCs w:val="24"/>
        </w:rPr>
      </w:pPr>
      <w:r>
        <w:rPr>
          <w:sz w:val="24"/>
          <w:szCs w:val="24"/>
        </w:rPr>
        <w:t xml:space="preserve">For phone/text communication beyond practice/game time, students will use 8:30am-6pm for business hours. In the event that a practice/game ends later than 6pm, students may contact an athletic trainer for questions up to 2 hours after the completion of the practice. </w:t>
      </w:r>
    </w:p>
    <w:p w14:paraId="5739704A" w14:textId="77777777" w:rsidR="00730F27" w:rsidRDefault="00730F27" w:rsidP="00730F27">
      <w:pPr>
        <w:outlineLvl w:val="0"/>
        <w:rPr>
          <w:sz w:val="24"/>
          <w:szCs w:val="24"/>
        </w:rPr>
      </w:pPr>
    </w:p>
    <w:p w14:paraId="5195A2AB" w14:textId="77777777" w:rsidR="00730F27" w:rsidRDefault="00730F27" w:rsidP="00730F27">
      <w:pPr>
        <w:numPr>
          <w:ilvl w:val="0"/>
          <w:numId w:val="1"/>
        </w:numPr>
        <w:outlineLvl w:val="0"/>
        <w:rPr>
          <w:sz w:val="24"/>
          <w:szCs w:val="24"/>
        </w:rPr>
      </w:pPr>
      <w:r>
        <w:rPr>
          <w:sz w:val="24"/>
          <w:szCs w:val="24"/>
        </w:rPr>
        <w:t xml:space="preserve">Coaches must give athletic trainers 24 </w:t>
      </w:r>
      <w:proofErr w:type="spellStart"/>
      <w:r>
        <w:rPr>
          <w:sz w:val="24"/>
          <w:szCs w:val="24"/>
        </w:rPr>
        <w:t>hours notice</w:t>
      </w:r>
      <w:proofErr w:type="spellEnd"/>
      <w:r>
        <w:rPr>
          <w:sz w:val="24"/>
          <w:szCs w:val="24"/>
        </w:rPr>
        <w:t xml:space="preserve"> for changes to the practice schedule while school is in session.</w:t>
      </w:r>
    </w:p>
    <w:p w14:paraId="748E6783" w14:textId="77777777" w:rsidR="00730F27" w:rsidRDefault="00730F27" w:rsidP="00730F27">
      <w:pPr>
        <w:numPr>
          <w:ilvl w:val="0"/>
          <w:numId w:val="1"/>
        </w:numPr>
        <w:outlineLvl w:val="0"/>
        <w:rPr>
          <w:sz w:val="24"/>
          <w:szCs w:val="24"/>
        </w:rPr>
      </w:pPr>
      <w:r>
        <w:rPr>
          <w:sz w:val="24"/>
          <w:szCs w:val="24"/>
        </w:rPr>
        <w:t xml:space="preserve">Coaches must give athletic trainers 2 </w:t>
      </w:r>
      <w:proofErr w:type="spellStart"/>
      <w:r>
        <w:rPr>
          <w:sz w:val="24"/>
          <w:szCs w:val="24"/>
        </w:rPr>
        <w:t>weeks notice</w:t>
      </w:r>
      <w:proofErr w:type="spellEnd"/>
      <w:r>
        <w:rPr>
          <w:sz w:val="24"/>
          <w:szCs w:val="24"/>
        </w:rPr>
        <w:t xml:space="preserve"> for changes to the practice schedule during a holiday break.</w:t>
      </w:r>
    </w:p>
    <w:p w14:paraId="1626144A" w14:textId="77777777" w:rsidR="00730F27" w:rsidRDefault="00730F27" w:rsidP="00730F27">
      <w:pPr>
        <w:rPr>
          <w:sz w:val="24"/>
          <w:szCs w:val="24"/>
        </w:rPr>
      </w:pPr>
    </w:p>
    <w:p w14:paraId="4DE50C8F" w14:textId="77777777" w:rsidR="00430FD6" w:rsidRDefault="00430FD6" w:rsidP="00730F27">
      <w:pPr>
        <w:rPr>
          <w:sz w:val="24"/>
          <w:szCs w:val="24"/>
        </w:rPr>
      </w:pPr>
    </w:p>
    <w:p w14:paraId="671FB432" w14:textId="77777777" w:rsidR="00730F27" w:rsidRDefault="00730F27" w:rsidP="00730F27">
      <w:pPr>
        <w:pStyle w:val="Heading1"/>
        <w:rPr>
          <w:caps/>
          <w:szCs w:val="24"/>
        </w:rPr>
      </w:pPr>
      <w:r>
        <w:rPr>
          <w:caps/>
          <w:szCs w:val="24"/>
        </w:rPr>
        <w:lastRenderedPageBreak/>
        <w:t>General/Confidentiality</w:t>
      </w:r>
    </w:p>
    <w:p w14:paraId="4650D1BB" w14:textId="77777777" w:rsidR="00730F27" w:rsidRDefault="00730F27" w:rsidP="00730F27">
      <w:pPr>
        <w:rPr>
          <w:sz w:val="24"/>
          <w:szCs w:val="24"/>
        </w:rPr>
      </w:pPr>
    </w:p>
    <w:p w14:paraId="258ADE88" w14:textId="77777777" w:rsidR="00730F27" w:rsidRDefault="00730F27" w:rsidP="00F14D4C">
      <w:pPr>
        <w:ind w:firstLine="720"/>
        <w:rPr>
          <w:sz w:val="24"/>
          <w:szCs w:val="24"/>
        </w:rPr>
      </w:pPr>
      <w:r>
        <w:rPr>
          <w:sz w:val="24"/>
          <w:szCs w:val="24"/>
        </w:rPr>
        <w:t>Confidential patient information (injuries, treatments, doctor's reports, etc.) should not be shared with others unless the student has signed a Wilmington University Authorization Form for Uses and Disclosures of Patient Protected Health Information.  These guidelines must be followed to protect all individuals who may be involved in the athletic department.</w:t>
      </w:r>
    </w:p>
    <w:p w14:paraId="5B87DAF3" w14:textId="77777777" w:rsidR="002408FF" w:rsidRDefault="002408FF" w:rsidP="00730F27">
      <w:pPr>
        <w:rPr>
          <w:sz w:val="24"/>
          <w:szCs w:val="24"/>
        </w:rPr>
      </w:pPr>
    </w:p>
    <w:p w14:paraId="05E78A6D" w14:textId="77777777" w:rsidR="00730F27" w:rsidRDefault="00730F27" w:rsidP="00730F27">
      <w:pPr>
        <w:pStyle w:val="BodyText"/>
        <w:jc w:val="center"/>
        <w:rPr>
          <w:b/>
          <w:bCs/>
          <w:caps/>
          <w:szCs w:val="24"/>
        </w:rPr>
      </w:pPr>
      <w:r>
        <w:rPr>
          <w:b/>
          <w:bCs/>
          <w:caps/>
          <w:szCs w:val="24"/>
        </w:rPr>
        <w:t>Health Insurance</w:t>
      </w:r>
      <w:r w:rsidR="002F45AC">
        <w:rPr>
          <w:b/>
          <w:bCs/>
          <w:caps/>
          <w:szCs w:val="24"/>
        </w:rPr>
        <w:t xml:space="preserve"> and medical visits</w:t>
      </w:r>
    </w:p>
    <w:p w14:paraId="1EB62B86" w14:textId="77777777" w:rsidR="00730F27" w:rsidRDefault="00730F27" w:rsidP="00730F27">
      <w:pPr>
        <w:pStyle w:val="BodyText"/>
        <w:jc w:val="center"/>
        <w:rPr>
          <w:b/>
          <w:bCs/>
          <w:caps/>
          <w:szCs w:val="24"/>
        </w:rPr>
      </w:pPr>
    </w:p>
    <w:p w14:paraId="4DB088CC" w14:textId="77777777" w:rsidR="00C16133" w:rsidRDefault="00C16133" w:rsidP="00F14D4C">
      <w:pPr>
        <w:pStyle w:val="BodyText"/>
        <w:ind w:firstLine="720"/>
        <w:rPr>
          <w:b/>
          <w:bCs/>
          <w:caps/>
          <w:szCs w:val="24"/>
        </w:rPr>
      </w:pPr>
      <w:r>
        <w:rPr>
          <w:bCs/>
          <w:szCs w:val="24"/>
        </w:rPr>
        <w:t xml:space="preserve">It is Wilmington University policy that some form of primary insurance coverage is required for all student-athletes. Student-athletes must show proof of active primary insurance coverage at the beginning of each school year on the student’s ATS profile (copy of card along with acknowledgment of active dates and policy holder information).  </w:t>
      </w:r>
      <w:r w:rsidRPr="005403C7">
        <w:rPr>
          <w:bCs/>
          <w:szCs w:val="24"/>
          <w:u w:val="single"/>
        </w:rPr>
        <w:t xml:space="preserve">Student-athletes who falsify insurance coverage or any </w:t>
      </w:r>
      <w:r>
        <w:rPr>
          <w:bCs/>
          <w:szCs w:val="24"/>
          <w:u w:val="single"/>
        </w:rPr>
        <w:t xml:space="preserve">department </w:t>
      </w:r>
      <w:r w:rsidRPr="005403C7">
        <w:rPr>
          <w:bCs/>
          <w:szCs w:val="24"/>
          <w:u w:val="single"/>
        </w:rPr>
        <w:t>form will be reported to the Director of Athletics for further disciplinary action.</w:t>
      </w:r>
      <w:r>
        <w:rPr>
          <w:bCs/>
          <w:szCs w:val="24"/>
        </w:rPr>
        <w:t xml:space="preserve">  </w:t>
      </w:r>
    </w:p>
    <w:p w14:paraId="087CE124" w14:textId="77777777" w:rsidR="00C16133" w:rsidRDefault="00C16133" w:rsidP="00C16133">
      <w:pPr>
        <w:pStyle w:val="BodyText"/>
        <w:rPr>
          <w:bCs/>
          <w:szCs w:val="24"/>
        </w:rPr>
      </w:pPr>
    </w:p>
    <w:p w14:paraId="39D5CC30" w14:textId="77777777" w:rsidR="00C16133" w:rsidRDefault="00C16133" w:rsidP="00F14D4C">
      <w:pPr>
        <w:pStyle w:val="BodyText"/>
        <w:ind w:firstLine="720"/>
        <w:rPr>
          <w:bCs/>
          <w:szCs w:val="24"/>
        </w:rPr>
      </w:pPr>
      <w:r>
        <w:rPr>
          <w:bCs/>
          <w:szCs w:val="24"/>
        </w:rPr>
        <w:t xml:space="preserve">Student-athletes who are injured while participating in intercollegiate athletics for Wilmington University will be covered by a secondary insurance policy for medical expenses that are not covered by their primary insurance. </w:t>
      </w:r>
      <w:r w:rsidRPr="00D05BF8">
        <w:rPr>
          <w:bCs/>
          <w:szCs w:val="24"/>
          <w:u w:val="single"/>
        </w:rPr>
        <w:t>There is no minimum coverage requirement for primary insurance policies, but primary insurance must be ACTIVE throughout the fall semester (August through end of November) and spring semester (January through end of May). Winter sport athletes (basketball, bowling, cheerleading) and athletes attending medical appointments must keep their primary insurance active throughout the month of December as well.</w:t>
      </w:r>
      <w:r>
        <w:rPr>
          <w:bCs/>
          <w:szCs w:val="24"/>
        </w:rPr>
        <w:t xml:space="preserve">  </w:t>
      </w:r>
    </w:p>
    <w:p w14:paraId="5A072A6C" w14:textId="77777777" w:rsidR="00C16133" w:rsidRDefault="00C16133" w:rsidP="00C16133">
      <w:pPr>
        <w:pStyle w:val="BodyText"/>
        <w:rPr>
          <w:bCs/>
          <w:szCs w:val="24"/>
        </w:rPr>
      </w:pPr>
    </w:p>
    <w:p w14:paraId="5FF35B08" w14:textId="77777777" w:rsidR="00C16133" w:rsidRPr="008E2739" w:rsidRDefault="00C16133" w:rsidP="00F14D4C">
      <w:pPr>
        <w:pStyle w:val="BodyText"/>
        <w:ind w:firstLine="720"/>
        <w:rPr>
          <w:bCs/>
          <w:szCs w:val="24"/>
          <w:u w:val="single"/>
        </w:rPr>
      </w:pPr>
      <w:r>
        <w:rPr>
          <w:bCs/>
          <w:szCs w:val="24"/>
        </w:rPr>
        <w:t>The secondary insurance policy does not cover illnesses or other injuries suffered outside of the Athletics Department at Wilmington University. Wilmington University does provide access to a team physician off campus Monday-</w:t>
      </w:r>
      <w:r w:rsidR="00C95DD5">
        <w:rPr>
          <w:bCs/>
          <w:szCs w:val="24"/>
        </w:rPr>
        <w:t>Saturday</w:t>
      </w:r>
      <w:r>
        <w:rPr>
          <w:bCs/>
          <w:szCs w:val="24"/>
        </w:rPr>
        <w:t xml:space="preserve"> </w:t>
      </w:r>
      <w:r w:rsidR="00C95DD5">
        <w:rPr>
          <w:bCs/>
          <w:szCs w:val="24"/>
        </w:rPr>
        <w:t>8</w:t>
      </w:r>
      <w:r>
        <w:rPr>
          <w:bCs/>
          <w:szCs w:val="24"/>
        </w:rPr>
        <w:t>am-</w:t>
      </w:r>
      <w:r w:rsidR="00C95DD5">
        <w:rPr>
          <w:bCs/>
          <w:szCs w:val="24"/>
        </w:rPr>
        <w:t>8</w:t>
      </w:r>
      <w:r>
        <w:rPr>
          <w:bCs/>
          <w:szCs w:val="24"/>
        </w:rPr>
        <w:t xml:space="preserve">pm </w:t>
      </w:r>
      <w:r w:rsidR="00C95DD5">
        <w:rPr>
          <w:bCs/>
          <w:szCs w:val="24"/>
        </w:rPr>
        <w:t xml:space="preserve">and Sunday 9am-5pm </w:t>
      </w:r>
      <w:r>
        <w:rPr>
          <w:bCs/>
          <w:szCs w:val="24"/>
        </w:rPr>
        <w:t xml:space="preserve">for the evaluation of illnesses. </w:t>
      </w:r>
      <w:r w:rsidRPr="008E2739">
        <w:rPr>
          <w:bCs/>
          <w:szCs w:val="24"/>
          <w:u w:val="single"/>
        </w:rPr>
        <w:t>The illness evaluation is free of charge to student athletes, but any medications prescribed or further testing for illnesses will be the financial responsibility of the student athlete.</w:t>
      </w:r>
    </w:p>
    <w:p w14:paraId="15F82E08" w14:textId="77777777" w:rsidR="00C16133" w:rsidRDefault="00C16133" w:rsidP="00C16133">
      <w:pPr>
        <w:pStyle w:val="BodyText"/>
        <w:rPr>
          <w:bCs/>
          <w:szCs w:val="24"/>
        </w:rPr>
      </w:pPr>
    </w:p>
    <w:p w14:paraId="6D0AA080" w14:textId="55E08ADC" w:rsidR="00C16133" w:rsidRDefault="00C16133" w:rsidP="00F14D4C">
      <w:pPr>
        <w:pStyle w:val="BodyText"/>
        <w:ind w:firstLine="720"/>
        <w:rPr>
          <w:bCs/>
          <w:szCs w:val="24"/>
          <w:u w:val="single"/>
        </w:rPr>
      </w:pPr>
      <w:bookmarkStart w:id="0" w:name="_Hlk203395553"/>
      <w:r>
        <w:rPr>
          <w:bCs/>
          <w:szCs w:val="24"/>
        </w:rPr>
        <w:t xml:space="preserve">Student athletes are required to see the Wilmington University team physician </w:t>
      </w:r>
      <w:r w:rsidR="009A135D">
        <w:rPr>
          <w:bCs/>
          <w:szCs w:val="24"/>
        </w:rPr>
        <w:t>at Wednes</w:t>
      </w:r>
      <w:r>
        <w:rPr>
          <w:bCs/>
          <w:szCs w:val="24"/>
        </w:rPr>
        <w:t xml:space="preserve">day </w:t>
      </w:r>
      <w:r w:rsidR="009A135D">
        <w:rPr>
          <w:bCs/>
          <w:szCs w:val="24"/>
        </w:rPr>
        <w:t xml:space="preserve">Clinic on campus </w:t>
      </w:r>
      <w:r>
        <w:rPr>
          <w:bCs/>
          <w:szCs w:val="24"/>
        </w:rPr>
        <w:t xml:space="preserve">for any </w:t>
      </w:r>
      <w:proofErr w:type="spellStart"/>
      <w:r>
        <w:rPr>
          <w:bCs/>
          <w:szCs w:val="24"/>
        </w:rPr>
        <w:t>non urgent</w:t>
      </w:r>
      <w:proofErr w:type="spellEnd"/>
      <w:r>
        <w:rPr>
          <w:bCs/>
          <w:szCs w:val="24"/>
        </w:rPr>
        <w:t xml:space="preserve"> medical issues that prevent that person from participating in their sport</w:t>
      </w:r>
      <w:r w:rsidR="009A135D">
        <w:rPr>
          <w:bCs/>
          <w:szCs w:val="24"/>
        </w:rPr>
        <w:t xml:space="preserve"> (or to review notes from an outside physician appointment)</w:t>
      </w:r>
      <w:r>
        <w:rPr>
          <w:bCs/>
          <w:szCs w:val="24"/>
        </w:rPr>
        <w:t>. Any urgent medical needs can be cared for at either Go-Care (urgent care) or the Christiana Hospital ER. Student athletes are welcome to second opinions from outside physicians after first consulting with the Wilmington University team physician.</w:t>
      </w:r>
      <w:bookmarkEnd w:id="0"/>
      <w:r>
        <w:rPr>
          <w:bCs/>
          <w:szCs w:val="24"/>
        </w:rPr>
        <w:t xml:space="preserve"> </w:t>
      </w:r>
      <w:r w:rsidRPr="005E234C">
        <w:rPr>
          <w:bCs/>
          <w:szCs w:val="24"/>
          <w:u w:val="single"/>
        </w:rPr>
        <w:t>Visits to second opinion doctors for athletic injuries will be covered by secondary insurance, but ANY treatments or procedures must first be approved by a Wilmington University team physician. Student</w:t>
      </w:r>
      <w:r w:rsidRPr="005403C7">
        <w:rPr>
          <w:bCs/>
          <w:szCs w:val="24"/>
          <w:u w:val="single"/>
        </w:rPr>
        <w:t xml:space="preserve"> athletes who do not follow this policy will assume financial responsibility of ANY non-approved treatments or procedures.  Student athletes are also responsible for providing any physician referrals and any other documentation (explanation of benefits)</w:t>
      </w:r>
      <w:r>
        <w:rPr>
          <w:bCs/>
          <w:szCs w:val="24"/>
          <w:u w:val="single"/>
        </w:rPr>
        <w:t xml:space="preserve"> required for</w:t>
      </w:r>
      <w:r w:rsidRPr="005403C7">
        <w:rPr>
          <w:bCs/>
          <w:szCs w:val="24"/>
          <w:u w:val="single"/>
        </w:rPr>
        <w:t xml:space="preserve"> insurance</w:t>
      </w:r>
      <w:r>
        <w:rPr>
          <w:bCs/>
          <w:szCs w:val="24"/>
          <w:u w:val="single"/>
        </w:rPr>
        <w:t xml:space="preserve"> purposes</w:t>
      </w:r>
      <w:r w:rsidRPr="005403C7">
        <w:rPr>
          <w:bCs/>
          <w:szCs w:val="24"/>
          <w:u w:val="single"/>
        </w:rPr>
        <w:t>.</w:t>
      </w:r>
    </w:p>
    <w:p w14:paraId="64B4AB0E" w14:textId="77777777" w:rsidR="009A135D" w:rsidRDefault="009A135D" w:rsidP="00F14D4C">
      <w:pPr>
        <w:pStyle w:val="BodyText"/>
        <w:ind w:firstLine="720"/>
        <w:rPr>
          <w:bCs/>
          <w:szCs w:val="24"/>
          <w:u w:val="single"/>
        </w:rPr>
      </w:pPr>
    </w:p>
    <w:p w14:paraId="4F430113" w14:textId="0BAB0EBA" w:rsidR="0070118C" w:rsidRDefault="009A135D" w:rsidP="0070118C">
      <w:pPr>
        <w:pStyle w:val="BodyText"/>
        <w:ind w:firstLine="720"/>
        <w:rPr>
          <w:bCs/>
          <w:szCs w:val="24"/>
          <w:u w:val="single"/>
        </w:rPr>
      </w:pPr>
      <w:bookmarkStart w:id="1" w:name="_Hlk203395457"/>
      <w:r>
        <w:rPr>
          <w:bCs/>
          <w:szCs w:val="24"/>
          <w:u w:val="single"/>
        </w:rPr>
        <w:t xml:space="preserve">Once a student has transitioned care with the team physician from Wednesday Clinic to the office at First State </w:t>
      </w:r>
      <w:proofErr w:type="spellStart"/>
      <w:r>
        <w:rPr>
          <w:bCs/>
          <w:szCs w:val="24"/>
          <w:u w:val="single"/>
        </w:rPr>
        <w:t>Orthopaedics</w:t>
      </w:r>
      <w:proofErr w:type="spellEnd"/>
      <w:r>
        <w:rPr>
          <w:bCs/>
          <w:szCs w:val="24"/>
          <w:u w:val="single"/>
        </w:rPr>
        <w:t xml:space="preserve">, that student must continue care at the FSO office until </w:t>
      </w:r>
      <w:r>
        <w:rPr>
          <w:bCs/>
          <w:szCs w:val="24"/>
          <w:u w:val="single"/>
        </w:rPr>
        <w:lastRenderedPageBreak/>
        <w:t>cleared by the team physician.</w:t>
      </w:r>
      <w:r w:rsidR="0070118C">
        <w:rPr>
          <w:bCs/>
          <w:szCs w:val="24"/>
          <w:u w:val="single"/>
        </w:rPr>
        <w:t xml:space="preserve"> Upon clearance by the team physician, medical benefits STOP for that specific injury. </w:t>
      </w:r>
    </w:p>
    <w:bookmarkEnd w:id="1"/>
    <w:p w14:paraId="36EC7A55" w14:textId="77777777" w:rsidR="0070118C" w:rsidRDefault="0070118C" w:rsidP="000E5D20">
      <w:pPr>
        <w:pStyle w:val="BodyText"/>
        <w:ind w:firstLine="720"/>
        <w:rPr>
          <w:bCs/>
          <w:szCs w:val="24"/>
          <w:u w:val="single"/>
        </w:rPr>
      </w:pPr>
    </w:p>
    <w:p w14:paraId="10DC6FE2" w14:textId="588D11B0" w:rsidR="000E5D20" w:rsidRDefault="000E5D20" w:rsidP="000E5D20">
      <w:pPr>
        <w:pStyle w:val="BodyText"/>
        <w:ind w:firstLine="720"/>
        <w:rPr>
          <w:bCs/>
          <w:szCs w:val="24"/>
          <w:u w:val="single"/>
        </w:rPr>
      </w:pPr>
      <w:r>
        <w:rPr>
          <w:bCs/>
          <w:szCs w:val="24"/>
          <w:u w:val="single"/>
        </w:rPr>
        <w:t xml:space="preserve">At the conclusion of the Fall and Spring semester, students MUST see the Team Physician at the very next Wednesday Clinic (followed by an Office Visit) if the student has NOT previously been seen in the Office for the specific injury. This process is necessary to be eligible for use of university’s secondary insurance to pay for medical bills. </w:t>
      </w:r>
      <w:proofErr w:type="spellStart"/>
      <w:proofErr w:type="gramStart"/>
      <w:r>
        <w:rPr>
          <w:bCs/>
          <w:szCs w:val="24"/>
          <w:u w:val="single"/>
        </w:rPr>
        <w:t>Non compliance</w:t>
      </w:r>
      <w:proofErr w:type="spellEnd"/>
      <w:proofErr w:type="gramEnd"/>
      <w:r>
        <w:rPr>
          <w:bCs/>
          <w:szCs w:val="24"/>
          <w:u w:val="single"/>
        </w:rPr>
        <w:t xml:space="preserve"> </w:t>
      </w:r>
      <w:proofErr w:type="gramStart"/>
      <w:r>
        <w:rPr>
          <w:bCs/>
          <w:szCs w:val="24"/>
          <w:u w:val="single"/>
        </w:rPr>
        <w:t>to</w:t>
      </w:r>
      <w:proofErr w:type="gramEnd"/>
      <w:r>
        <w:rPr>
          <w:bCs/>
          <w:szCs w:val="24"/>
          <w:u w:val="single"/>
        </w:rPr>
        <w:t xml:space="preserve"> the policy will result in the student assuming financially responsible for any medical visits without an approved WU injury claim. </w:t>
      </w:r>
    </w:p>
    <w:p w14:paraId="73BCF489" w14:textId="77777777" w:rsidR="00507C84" w:rsidRPr="00BA43AB" w:rsidRDefault="00507C84" w:rsidP="00BA43AB">
      <w:pPr>
        <w:pStyle w:val="BodyText"/>
        <w:ind w:firstLine="720"/>
        <w:rPr>
          <w:bCs/>
          <w:szCs w:val="24"/>
          <w:u w:val="single"/>
        </w:rPr>
      </w:pPr>
    </w:p>
    <w:p w14:paraId="32FE17E4" w14:textId="77777777" w:rsidR="00730F27" w:rsidRPr="007A4F1A" w:rsidRDefault="00730F27" w:rsidP="00F14D4C">
      <w:pPr>
        <w:pStyle w:val="BodyText"/>
        <w:ind w:firstLine="720"/>
        <w:rPr>
          <w:bCs/>
          <w:i/>
          <w:iCs/>
          <w:szCs w:val="24"/>
        </w:rPr>
      </w:pPr>
      <w:r w:rsidRPr="007A4F1A">
        <w:rPr>
          <w:bCs/>
          <w:i/>
          <w:iCs/>
          <w:szCs w:val="24"/>
        </w:rPr>
        <w:t>University employees are not covered under the secondary insurance policy.</w:t>
      </w:r>
    </w:p>
    <w:p w14:paraId="58E763DD" w14:textId="77777777" w:rsidR="001F12F0" w:rsidRDefault="001F12F0" w:rsidP="00BA43AB">
      <w:pPr>
        <w:rPr>
          <w:b/>
          <w:bCs/>
          <w:caps/>
          <w:sz w:val="24"/>
          <w:szCs w:val="24"/>
        </w:rPr>
      </w:pPr>
    </w:p>
    <w:p w14:paraId="3FEEED8D" w14:textId="77777777" w:rsidR="00730F27" w:rsidRDefault="00730F27" w:rsidP="00730F27">
      <w:pPr>
        <w:jc w:val="center"/>
        <w:rPr>
          <w:b/>
          <w:bCs/>
          <w:caps/>
          <w:sz w:val="24"/>
          <w:szCs w:val="24"/>
        </w:rPr>
      </w:pPr>
      <w:r>
        <w:rPr>
          <w:b/>
          <w:bCs/>
          <w:caps/>
          <w:sz w:val="24"/>
          <w:szCs w:val="24"/>
        </w:rPr>
        <w:t>Pre-participation Medical E</w:t>
      </w:r>
      <w:r w:rsidR="002408FF">
        <w:rPr>
          <w:b/>
          <w:bCs/>
          <w:caps/>
          <w:sz w:val="24"/>
          <w:szCs w:val="24"/>
        </w:rPr>
        <w:t>XAMINATION</w:t>
      </w:r>
    </w:p>
    <w:p w14:paraId="4C1C1303" w14:textId="77777777" w:rsidR="00730F27" w:rsidRDefault="00730F27" w:rsidP="00730F27">
      <w:pPr>
        <w:jc w:val="center"/>
        <w:rPr>
          <w:caps/>
          <w:sz w:val="24"/>
          <w:szCs w:val="24"/>
        </w:rPr>
      </w:pPr>
    </w:p>
    <w:p w14:paraId="6C123D4B" w14:textId="77777777" w:rsidR="00730F27" w:rsidRDefault="00730F27" w:rsidP="00730F27">
      <w:pPr>
        <w:rPr>
          <w:sz w:val="24"/>
          <w:szCs w:val="24"/>
        </w:rPr>
      </w:pPr>
      <w:r>
        <w:rPr>
          <w:sz w:val="24"/>
          <w:szCs w:val="24"/>
        </w:rPr>
        <w:t>Entry year physical</w:t>
      </w:r>
    </w:p>
    <w:p w14:paraId="12C652F8" w14:textId="77777777" w:rsidR="00730F27" w:rsidRDefault="00730F27" w:rsidP="00730F27">
      <w:pPr>
        <w:numPr>
          <w:ilvl w:val="0"/>
          <w:numId w:val="2"/>
        </w:numPr>
        <w:rPr>
          <w:sz w:val="24"/>
          <w:szCs w:val="24"/>
        </w:rPr>
      </w:pPr>
      <w:r>
        <w:rPr>
          <w:sz w:val="24"/>
          <w:szCs w:val="24"/>
        </w:rPr>
        <w:t xml:space="preserve">All student athletes must have a Wilmington University physical performed by the team physician prior to participation at the first practice.  </w:t>
      </w:r>
    </w:p>
    <w:p w14:paraId="5D69BD26" w14:textId="77777777" w:rsidR="00730F27" w:rsidRDefault="00730F27" w:rsidP="00730F27">
      <w:pPr>
        <w:numPr>
          <w:ilvl w:val="0"/>
          <w:numId w:val="2"/>
        </w:numPr>
        <w:rPr>
          <w:sz w:val="24"/>
          <w:szCs w:val="24"/>
        </w:rPr>
      </w:pPr>
      <w:r>
        <w:rPr>
          <w:sz w:val="24"/>
          <w:szCs w:val="24"/>
        </w:rPr>
        <w:t>All student athletes must either take a sickle cell solubility test provided by Wilmington University at the time of the physical or provide documentation of a previous test with results noted.</w:t>
      </w:r>
    </w:p>
    <w:p w14:paraId="3C8A3877" w14:textId="77777777" w:rsidR="00730F27" w:rsidRDefault="00730F27" w:rsidP="00730F27">
      <w:pPr>
        <w:numPr>
          <w:ilvl w:val="0"/>
          <w:numId w:val="2"/>
        </w:numPr>
        <w:rPr>
          <w:sz w:val="24"/>
          <w:szCs w:val="24"/>
        </w:rPr>
      </w:pPr>
      <w:r>
        <w:rPr>
          <w:sz w:val="24"/>
          <w:szCs w:val="24"/>
        </w:rPr>
        <w:t>Medical clearance to engage in any sport at Wilmington University must be given by the team physician.</w:t>
      </w:r>
    </w:p>
    <w:p w14:paraId="65187FFA" w14:textId="6EC3053C" w:rsidR="007A4F1A" w:rsidRPr="007A4F1A" w:rsidRDefault="007A4F1A" w:rsidP="007A4F1A">
      <w:pPr>
        <w:numPr>
          <w:ilvl w:val="0"/>
          <w:numId w:val="2"/>
        </w:numPr>
        <w:rPr>
          <w:sz w:val="24"/>
          <w:szCs w:val="24"/>
        </w:rPr>
      </w:pPr>
      <w:r w:rsidRPr="00F909CE">
        <w:rPr>
          <w:sz w:val="24"/>
          <w:szCs w:val="24"/>
        </w:rPr>
        <w:t>Two sport athletes must be approved by the team physician for each sport.</w:t>
      </w:r>
    </w:p>
    <w:p w14:paraId="1DA50905" w14:textId="77777777" w:rsidR="00730F27" w:rsidRPr="007A4F1A" w:rsidRDefault="00730F27" w:rsidP="00730F27">
      <w:pPr>
        <w:numPr>
          <w:ilvl w:val="0"/>
          <w:numId w:val="2"/>
        </w:numPr>
        <w:rPr>
          <w:i/>
          <w:iCs/>
          <w:sz w:val="24"/>
          <w:szCs w:val="24"/>
        </w:rPr>
      </w:pPr>
      <w:r w:rsidRPr="007A4F1A">
        <w:rPr>
          <w:i/>
          <w:iCs/>
          <w:sz w:val="24"/>
          <w:szCs w:val="24"/>
        </w:rPr>
        <w:t>Immunizations will be on record with the compliance coordinator since they are needed for eligibility.</w:t>
      </w:r>
    </w:p>
    <w:p w14:paraId="5F57CBD9" w14:textId="77777777" w:rsidR="00730F27" w:rsidRPr="007A4F1A" w:rsidRDefault="00730F27" w:rsidP="00730F27">
      <w:pPr>
        <w:numPr>
          <w:ilvl w:val="0"/>
          <w:numId w:val="2"/>
        </w:numPr>
        <w:rPr>
          <w:i/>
          <w:iCs/>
          <w:sz w:val="24"/>
          <w:szCs w:val="24"/>
        </w:rPr>
      </w:pPr>
      <w:r w:rsidRPr="007A4F1A">
        <w:rPr>
          <w:i/>
          <w:iCs/>
          <w:sz w:val="24"/>
          <w:szCs w:val="24"/>
        </w:rPr>
        <w:t>Athletes trying out will be responsible for obtaining their own physical using the WU Pre-Participation Physical Exam form. If they make the team, they will be responsible for getting another physical done by a Wilmington University team physician.</w:t>
      </w:r>
    </w:p>
    <w:p w14:paraId="4634252A" w14:textId="77777777" w:rsidR="00730F27" w:rsidRDefault="00730F27" w:rsidP="00730F27">
      <w:pPr>
        <w:rPr>
          <w:sz w:val="24"/>
          <w:szCs w:val="24"/>
        </w:rPr>
      </w:pPr>
    </w:p>
    <w:p w14:paraId="59829439" w14:textId="77777777" w:rsidR="00730F27" w:rsidRDefault="00730F27" w:rsidP="00730F27">
      <w:pPr>
        <w:rPr>
          <w:sz w:val="24"/>
          <w:szCs w:val="24"/>
        </w:rPr>
      </w:pPr>
      <w:r>
        <w:rPr>
          <w:sz w:val="24"/>
          <w:szCs w:val="24"/>
        </w:rPr>
        <w:t>Follow-up physical</w:t>
      </w:r>
    </w:p>
    <w:p w14:paraId="017D31FE" w14:textId="77777777" w:rsidR="00730F27" w:rsidRDefault="00730F27" w:rsidP="00730F27">
      <w:pPr>
        <w:numPr>
          <w:ilvl w:val="0"/>
          <w:numId w:val="3"/>
        </w:numPr>
        <w:rPr>
          <w:sz w:val="24"/>
          <w:szCs w:val="24"/>
        </w:rPr>
      </w:pPr>
      <w:r>
        <w:rPr>
          <w:sz w:val="24"/>
          <w:szCs w:val="24"/>
        </w:rPr>
        <w:t>In each subsequent year of athletic eligibility, an interim history, blood pressure, pulse, and height/weight measurements will be observed by the team physician.</w:t>
      </w:r>
    </w:p>
    <w:p w14:paraId="3AF3843D" w14:textId="77777777" w:rsidR="00730F27" w:rsidRDefault="00730F27" w:rsidP="00730F27">
      <w:pPr>
        <w:numPr>
          <w:ilvl w:val="0"/>
          <w:numId w:val="3"/>
        </w:numPr>
        <w:rPr>
          <w:sz w:val="24"/>
          <w:szCs w:val="24"/>
        </w:rPr>
      </w:pPr>
      <w:r>
        <w:rPr>
          <w:sz w:val="24"/>
          <w:szCs w:val="24"/>
        </w:rPr>
        <w:t>Any injuries or illnesses that have occurred since the previous evaluation will be examined including mental health.</w:t>
      </w:r>
    </w:p>
    <w:p w14:paraId="2B24DD06" w14:textId="77777777" w:rsidR="00730F27" w:rsidRDefault="00730F27" w:rsidP="00730F27">
      <w:pPr>
        <w:rPr>
          <w:b/>
          <w:sz w:val="24"/>
          <w:szCs w:val="24"/>
          <w:u w:val="single"/>
        </w:rPr>
      </w:pPr>
    </w:p>
    <w:p w14:paraId="403FEB59" w14:textId="77777777" w:rsidR="00730F27" w:rsidRDefault="00730F27" w:rsidP="00730F27">
      <w:pPr>
        <w:jc w:val="center"/>
        <w:rPr>
          <w:b/>
          <w:sz w:val="24"/>
          <w:szCs w:val="24"/>
        </w:rPr>
      </w:pPr>
      <w:r>
        <w:rPr>
          <w:b/>
          <w:sz w:val="24"/>
          <w:szCs w:val="24"/>
        </w:rPr>
        <w:t>CLEARANCE FOR RETURN TO PLAY</w:t>
      </w:r>
    </w:p>
    <w:p w14:paraId="6F3489B3" w14:textId="77777777" w:rsidR="00730F27" w:rsidRDefault="00730F27" w:rsidP="00730F27">
      <w:pPr>
        <w:jc w:val="center"/>
        <w:rPr>
          <w:b/>
          <w:sz w:val="24"/>
          <w:szCs w:val="24"/>
          <w:u w:val="single"/>
        </w:rPr>
      </w:pPr>
    </w:p>
    <w:p w14:paraId="4D938619" w14:textId="77777777" w:rsidR="00730F27" w:rsidRDefault="00730F27" w:rsidP="00730F27">
      <w:pPr>
        <w:numPr>
          <w:ilvl w:val="0"/>
          <w:numId w:val="6"/>
        </w:numPr>
        <w:rPr>
          <w:sz w:val="24"/>
          <w:szCs w:val="24"/>
        </w:rPr>
      </w:pPr>
      <w:r>
        <w:rPr>
          <w:sz w:val="24"/>
          <w:szCs w:val="24"/>
        </w:rPr>
        <w:t>Any athlete who has sustained a significant illness, injury (including a concussion), or pregnancy delivery/ termination must be evaluated and given medical clearance by the team physician or the physician’s designated representative before return to play even if they have already been cleared by a physician outside of Wilmington University. This also applies medical issues that occur both on and off campus.</w:t>
      </w:r>
    </w:p>
    <w:p w14:paraId="2F8C407B" w14:textId="77777777" w:rsidR="00730F27" w:rsidRPr="00D9127B" w:rsidRDefault="00730F27" w:rsidP="00730F27">
      <w:pPr>
        <w:numPr>
          <w:ilvl w:val="0"/>
          <w:numId w:val="6"/>
        </w:numPr>
        <w:rPr>
          <w:sz w:val="24"/>
          <w:szCs w:val="24"/>
        </w:rPr>
      </w:pPr>
      <w:r>
        <w:rPr>
          <w:sz w:val="24"/>
          <w:szCs w:val="24"/>
        </w:rPr>
        <w:t xml:space="preserve">Consultation with other medical professionals when appropriate will be considered by the </w:t>
      </w:r>
      <w:r w:rsidRPr="00D9127B">
        <w:rPr>
          <w:sz w:val="24"/>
          <w:szCs w:val="24"/>
        </w:rPr>
        <w:t>team physician in making return to play decisions.</w:t>
      </w:r>
    </w:p>
    <w:p w14:paraId="32926888" w14:textId="77777777" w:rsidR="00430FD6" w:rsidRPr="00C95DD5" w:rsidRDefault="00730F27" w:rsidP="00730F27">
      <w:pPr>
        <w:numPr>
          <w:ilvl w:val="0"/>
          <w:numId w:val="6"/>
        </w:numPr>
        <w:rPr>
          <w:sz w:val="24"/>
          <w:szCs w:val="24"/>
        </w:rPr>
      </w:pPr>
      <w:r w:rsidRPr="00D9127B">
        <w:rPr>
          <w:sz w:val="24"/>
          <w:szCs w:val="24"/>
        </w:rPr>
        <w:t>AUT</w:t>
      </w:r>
      <w:r w:rsidR="006C2BC2" w:rsidRPr="00D9127B">
        <w:rPr>
          <w:sz w:val="24"/>
          <w:szCs w:val="24"/>
        </w:rPr>
        <w:t>O ACCIDENTS - It is Wilmington U</w:t>
      </w:r>
      <w:r w:rsidRPr="00D9127B">
        <w:rPr>
          <w:sz w:val="24"/>
          <w:szCs w:val="24"/>
        </w:rPr>
        <w:t xml:space="preserve">niversity policy for Dr. Joseph Straight of First State </w:t>
      </w:r>
      <w:proofErr w:type="spellStart"/>
      <w:r w:rsidRPr="00D9127B">
        <w:rPr>
          <w:sz w:val="24"/>
          <w:szCs w:val="24"/>
        </w:rPr>
        <w:t>Orthopaedics</w:t>
      </w:r>
      <w:proofErr w:type="spellEnd"/>
      <w:r w:rsidRPr="00D9127B">
        <w:rPr>
          <w:sz w:val="24"/>
          <w:szCs w:val="24"/>
        </w:rPr>
        <w:t xml:space="preserve"> to see the patient in the office prior to returning to sports regardless of </w:t>
      </w:r>
      <w:r w:rsidRPr="00D9127B">
        <w:rPr>
          <w:sz w:val="24"/>
          <w:szCs w:val="24"/>
        </w:rPr>
        <w:lastRenderedPageBreak/>
        <w:t xml:space="preserve">injury. </w:t>
      </w:r>
      <w:r w:rsidR="00C16133" w:rsidRPr="00D9127B">
        <w:rPr>
          <w:sz w:val="24"/>
          <w:szCs w:val="24"/>
        </w:rPr>
        <w:t xml:space="preserve">The patient must wait 48 hours from the </w:t>
      </w:r>
      <w:r w:rsidR="006B1D53" w:rsidRPr="00D9127B">
        <w:rPr>
          <w:sz w:val="24"/>
          <w:szCs w:val="24"/>
        </w:rPr>
        <w:t>time of injury to see the doctor</w:t>
      </w:r>
      <w:r w:rsidR="00C16133" w:rsidRPr="00D9127B">
        <w:rPr>
          <w:sz w:val="24"/>
          <w:szCs w:val="24"/>
        </w:rPr>
        <w:t xml:space="preserve"> unless the accident takes place on a Thursday and </w:t>
      </w:r>
      <w:r w:rsidR="00DD2A72" w:rsidRPr="00D9127B">
        <w:rPr>
          <w:sz w:val="24"/>
          <w:szCs w:val="24"/>
        </w:rPr>
        <w:t>the doctor needs to see the patient</w:t>
      </w:r>
      <w:r w:rsidR="00C16133" w:rsidRPr="00D9127B">
        <w:rPr>
          <w:sz w:val="24"/>
          <w:szCs w:val="24"/>
        </w:rPr>
        <w:t xml:space="preserve"> in the office prior to the weekend. </w:t>
      </w:r>
      <w:r w:rsidRPr="00D9127B">
        <w:rPr>
          <w:sz w:val="24"/>
          <w:szCs w:val="24"/>
        </w:rPr>
        <w:t>If injuries occur in the auto accident, the following information must be provided by the patient: claim number, insurance company name and phone, adjuster name, date of accident.</w:t>
      </w:r>
      <w:r w:rsidR="000064F4" w:rsidRPr="00D9127B">
        <w:rPr>
          <w:sz w:val="24"/>
          <w:szCs w:val="24"/>
        </w:rPr>
        <w:t xml:space="preserve"> AUTO ACCIDENTS resulting in NO INJURY at 48 hours should be cleared by Dr. </w:t>
      </w:r>
      <w:r w:rsidR="00EA0701" w:rsidRPr="00D9127B">
        <w:rPr>
          <w:sz w:val="24"/>
          <w:szCs w:val="24"/>
        </w:rPr>
        <w:t xml:space="preserve">Joseph </w:t>
      </w:r>
      <w:r w:rsidR="000064F4" w:rsidRPr="00D9127B">
        <w:rPr>
          <w:sz w:val="24"/>
          <w:szCs w:val="24"/>
        </w:rPr>
        <w:t>St</w:t>
      </w:r>
      <w:r w:rsidR="007D38FD" w:rsidRPr="00D9127B">
        <w:rPr>
          <w:sz w:val="24"/>
          <w:szCs w:val="24"/>
        </w:rPr>
        <w:t>raight in the office through a return to play evaluation.</w:t>
      </w:r>
    </w:p>
    <w:p w14:paraId="35C0E593" w14:textId="77777777" w:rsidR="00430FD6" w:rsidRDefault="00430FD6" w:rsidP="00730F27">
      <w:pPr>
        <w:rPr>
          <w:sz w:val="24"/>
          <w:szCs w:val="24"/>
        </w:rPr>
      </w:pPr>
    </w:p>
    <w:p w14:paraId="44340CC6" w14:textId="77777777" w:rsidR="00730F27" w:rsidRPr="00895EA5" w:rsidRDefault="00730F27" w:rsidP="00730F27">
      <w:pPr>
        <w:jc w:val="center"/>
        <w:outlineLvl w:val="0"/>
        <w:rPr>
          <w:b/>
          <w:caps/>
          <w:sz w:val="24"/>
          <w:szCs w:val="24"/>
        </w:rPr>
      </w:pPr>
      <w:r w:rsidRPr="00895EA5">
        <w:rPr>
          <w:b/>
          <w:caps/>
          <w:sz w:val="24"/>
          <w:szCs w:val="24"/>
        </w:rPr>
        <w:t>Physician Availability</w:t>
      </w:r>
    </w:p>
    <w:p w14:paraId="1BDACFA3" w14:textId="77777777" w:rsidR="00730F27" w:rsidRPr="00895EA5" w:rsidRDefault="00730F27" w:rsidP="00730F27">
      <w:pPr>
        <w:jc w:val="center"/>
        <w:outlineLvl w:val="0"/>
        <w:rPr>
          <w:b/>
          <w:caps/>
          <w:sz w:val="24"/>
          <w:szCs w:val="24"/>
        </w:rPr>
      </w:pPr>
    </w:p>
    <w:p w14:paraId="345C7389" w14:textId="5697CD02" w:rsidR="00730F27" w:rsidRPr="00DB1149" w:rsidRDefault="00E14790" w:rsidP="00F14D4C">
      <w:pPr>
        <w:ind w:firstLine="720"/>
        <w:rPr>
          <w:sz w:val="24"/>
          <w:szCs w:val="24"/>
        </w:rPr>
      </w:pPr>
      <w:bookmarkStart w:id="2" w:name="_Hlk203656609"/>
      <w:r w:rsidRPr="00DB1149">
        <w:rPr>
          <w:sz w:val="24"/>
          <w:szCs w:val="24"/>
        </w:rPr>
        <w:t>Dr. Joseph Straight, our team physician</w:t>
      </w:r>
      <w:r w:rsidR="00730F27" w:rsidRPr="00DB1149">
        <w:rPr>
          <w:sz w:val="24"/>
          <w:szCs w:val="24"/>
        </w:rPr>
        <w:t>, will be av</w:t>
      </w:r>
      <w:r w:rsidR="00810D1B" w:rsidRPr="00DB1149">
        <w:rPr>
          <w:sz w:val="24"/>
          <w:szCs w:val="24"/>
        </w:rPr>
        <w:t xml:space="preserve">ailable </w:t>
      </w:r>
      <w:r w:rsidR="00E51045" w:rsidRPr="00DB1149">
        <w:rPr>
          <w:sz w:val="24"/>
          <w:szCs w:val="24"/>
        </w:rPr>
        <w:t>by appointment</w:t>
      </w:r>
      <w:r w:rsidR="00730F27" w:rsidRPr="00DB1149">
        <w:rPr>
          <w:sz w:val="24"/>
          <w:szCs w:val="24"/>
        </w:rPr>
        <w:t xml:space="preserve"> for referral of our athletes</w:t>
      </w:r>
      <w:r w:rsidRPr="00DB1149">
        <w:rPr>
          <w:sz w:val="24"/>
          <w:szCs w:val="24"/>
        </w:rPr>
        <w:t xml:space="preserve"> regarding athletic injuries</w:t>
      </w:r>
      <w:bookmarkEnd w:id="2"/>
      <w:r w:rsidR="00730F27" w:rsidRPr="00DB1149">
        <w:rPr>
          <w:sz w:val="24"/>
          <w:szCs w:val="24"/>
        </w:rPr>
        <w:t>. He is also available to be reached by phone thro</w:t>
      </w:r>
      <w:r w:rsidRPr="00DB1149">
        <w:rPr>
          <w:sz w:val="24"/>
          <w:szCs w:val="24"/>
        </w:rPr>
        <w:t>ugh the athletic training staff</w:t>
      </w:r>
      <w:r w:rsidR="00730F27" w:rsidRPr="00DB1149">
        <w:rPr>
          <w:sz w:val="24"/>
          <w:szCs w:val="24"/>
        </w:rPr>
        <w:t>.</w:t>
      </w:r>
      <w:r w:rsidR="00371590" w:rsidRPr="00DB1149">
        <w:rPr>
          <w:sz w:val="24"/>
          <w:szCs w:val="24"/>
        </w:rPr>
        <w:t xml:space="preserve"> Students who are not pra</w:t>
      </w:r>
      <w:r w:rsidRPr="00DB1149">
        <w:rPr>
          <w:sz w:val="24"/>
          <w:szCs w:val="24"/>
        </w:rPr>
        <w:t>cticing should be attending Wednes</w:t>
      </w:r>
      <w:r w:rsidR="00371590" w:rsidRPr="00DB1149">
        <w:rPr>
          <w:sz w:val="24"/>
          <w:szCs w:val="24"/>
        </w:rPr>
        <w:t xml:space="preserve">day </w:t>
      </w:r>
      <w:r w:rsidR="0070118C" w:rsidRPr="00DB1149">
        <w:rPr>
          <w:sz w:val="24"/>
          <w:szCs w:val="24"/>
        </w:rPr>
        <w:t>C</w:t>
      </w:r>
      <w:r w:rsidR="00371590" w:rsidRPr="00DB1149">
        <w:rPr>
          <w:sz w:val="24"/>
          <w:szCs w:val="24"/>
        </w:rPr>
        <w:t>linic for an update unless there is a class conflict (class takes priority)</w:t>
      </w:r>
      <w:r w:rsidR="0070118C" w:rsidRPr="00DB1149">
        <w:rPr>
          <w:sz w:val="24"/>
          <w:szCs w:val="24"/>
        </w:rPr>
        <w:t xml:space="preserve">, </w:t>
      </w:r>
      <w:r w:rsidR="00371590" w:rsidRPr="00DB1149">
        <w:rPr>
          <w:sz w:val="24"/>
          <w:szCs w:val="24"/>
        </w:rPr>
        <w:t>or a specific clinic date was set by the team physician</w:t>
      </w:r>
      <w:r w:rsidR="0070118C" w:rsidRPr="00DB1149">
        <w:rPr>
          <w:sz w:val="24"/>
          <w:szCs w:val="24"/>
        </w:rPr>
        <w:t xml:space="preserve">, or the student has transitioned to office visits at First State </w:t>
      </w:r>
      <w:proofErr w:type="spellStart"/>
      <w:r w:rsidR="0070118C" w:rsidRPr="00DB1149">
        <w:rPr>
          <w:sz w:val="24"/>
          <w:szCs w:val="24"/>
        </w:rPr>
        <w:t>O</w:t>
      </w:r>
      <w:r w:rsidR="007A4F1A" w:rsidRPr="00DB1149">
        <w:rPr>
          <w:sz w:val="24"/>
          <w:szCs w:val="24"/>
        </w:rPr>
        <w:t>rhopaedics</w:t>
      </w:r>
      <w:proofErr w:type="spellEnd"/>
      <w:r w:rsidR="007A4F1A" w:rsidRPr="00DB1149">
        <w:rPr>
          <w:sz w:val="24"/>
          <w:szCs w:val="24"/>
        </w:rPr>
        <w:t>.</w:t>
      </w:r>
    </w:p>
    <w:p w14:paraId="59C92802" w14:textId="77777777" w:rsidR="00730F27" w:rsidRPr="00895EA5" w:rsidRDefault="00730F27" w:rsidP="00730F27">
      <w:pPr>
        <w:rPr>
          <w:sz w:val="24"/>
          <w:szCs w:val="24"/>
        </w:rPr>
      </w:pPr>
    </w:p>
    <w:p w14:paraId="3D9EFFCA" w14:textId="24703930" w:rsidR="00E16A45" w:rsidRDefault="00730F27" w:rsidP="00260BF7">
      <w:pPr>
        <w:ind w:firstLine="720"/>
        <w:rPr>
          <w:sz w:val="24"/>
          <w:szCs w:val="24"/>
        </w:rPr>
      </w:pPr>
      <w:bookmarkStart w:id="3" w:name="_Hlk203656903"/>
      <w:bookmarkStart w:id="4" w:name="_Hlk203656866"/>
      <w:r w:rsidRPr="00895EA5">
        <w:rPr>
          <w:sz w:val="24"/>
          <w:szCs w:val="24"/>
        </w:rPr>
        <w:t>Dr. Arlen Stone, general medicine team physic</w:t>
      </w:r>
      <w:r w:rsidR="00637A0F" w:rsidRPr="00895EA5">
        <w:rPr>
          <w:sz w:val="24"/>
          <w:szCs w:val="24"/>
        </w:rPr>
        <w:t>ian, is available for non-athletic</w:t>
      </w:r>
      <w:r w:rsidRPr="00895EA5">
        <w:rPr>
          <w:sz w:val="24"/>
          <w:szCs w:val="24"/>
        </w:rPr>
        <w:t xml:space="preserve"> medical issues.  Dr. Stone’s office</w:t>
      </w:r>
      <w:r w:rsidR="00E16A45">
        <w:rPr>
          <w:sz w:val="24"/>
          <w:szCs w:val="24"/>
        </w:rPr>
        <w:t xml:space="preserve"> (</w:t>
      </w:r>
      <w:r w:rsidR="00BA43AB" w:rsidRPr="00895EA5">
        <w:rPr>
          <w:sz w:val="24"/>
          <w:szCs w:val="24"/>
        </w:rPr>
        <w:t xml:space="preserve">Go Care </w:t>
      </w:r>
      <w:r w:rsidR="00E16A45">
        <w:rPr>
          <w:sz w:val="24"/>
          <w:szCs w:val="24"/>
        </w:rPr>
        <w:t xml:space="preserve">at </w:t>
      </w:r>
      <w:r w:rsidR="00BA43AB" w:rsidRPr="00895EA5">
        <w:rPr>
          <w:sz w:val="24"/>
          <w:szCs w:val="24"/>
        </w:rPr>
        <w:t>Four Seasons Plaza)</w:t>
      </w:r>
      <w:r w:rsidR="001A7D19" w:rsidRPr="00895EA5">
        <w:rPr>
          <w:sz w:val="24"/>
          <w:szCs w:val="24"/>
        </w:rPr>
        <w:t xml:space="preserve"> </w:t>
      </w:r>
      <w:proofErr w:type="gramStart"/>
      <w:r w:rsidR="001A7D19" w:rsidRPr="00895EA5">
        <w:rPr>
          <w:sz w:val="24"/>
          <w:szCs w:val="24"/>
        </w:rPr>
        <w:t>is</w:t>
      </w:r>
      <w:r w:rsidR="00BA43AB" w:rsidRPr="00895EA5">
        <w:rPr>
          <w:sz w:val="24"/>
          <w:szCs w:val="24"/>
        </w:rPr>
        <w:t xml:space="preserve"> located</w:t>
      </w:r>
      <w:r w:rsidR="001A7D19" w:rsidRPr="00895EA5">
        <w:rPr>
          <w:sz w:val="24"/>
          <w:szCs w:val="24"/>
        </w:rPr>
        <w:t xml:space="preserve"> </w:t>
      </w:r>
      <w:r w:rsidR="00BA43AB" w:rsidRPr="00895EA5">
        <w:rPr>
          <w:sz w:val="24"/>
          <w:szCs w:val="24"/>
        </w:rPr>
        <w:t>in</w:t>
      </w:r>
      <w:proofErr w:type="gramEnd"/>
      <w:r w:rsidR="00BA43AB" w:rsidRPr="00895EA5">
        <w:rPr>
          <w:sz w:val="24"/>
          <w:szCs w:val="24"/>
        </w:rPr>
        <w:t xml:space="preserve"> Newark, DE.</w:t>
      </w:r>
      <w:r w:rsidRPr="00895EA5">
        <w:rPr>
          <w:sz w:val="24"/>
          <w:szCs w:val="24"/>
        </w:rPr>
        <w:t xml:space="preserve">  </w:t>
      </w:r>
      <w:bookmarkStart w:id="5" w:name="_Hlk203063618"/>
      <w:r w:rsidRPr="00895EA5">
        <w:rPr>
          <w:sz w:val="24"/>
          <w:szCs w:val="24"/>
        </w:rPr>
        <w:t xml:space="preserve">It is </w:t>
      </w:r>
      <w:r w:rsidR="0070118C" w:rsidRPr="00895EA5">
        <w:rPr>
          <w:sz w:val="24"/>
          <w:szCs w:val="24"/>
        </w:rPr>
        <w:t xml:space="preserve">recommended for the </w:t>
      </w:r>
      <w:proofErr w:type="gramStart"/>
      <w:r w:rsidR="0070118C" w:rsidRPr="00895EA5">
        <w:rPr>
          <w:sz w:val="24"/>
          <w:szCs w:val="24"/>
        </w:rPr>
        <w:t>student</w:t>
      </w:r>
      <w:proofErr w:type="gramEnd"/>
      <w:r w:rsidR="0070118C" w:rsidRPr="00895EA5">
        <w:rPr>
          <w:sz w:val="24"/>
          <w:szCs w:val="24"/>
        </w:rPr>
        <w:t xml:space="preserve"> to s</w:t>
      </w:r>
      <w:r w:rsidRPr="00895EA5">
        <w:rPr>
          <w:sz w:val="24"/>
          <w:szCs w:val="24"/>
        </w:rPr>
        <w:t>ee their family physician for any general medicine needs if they are located within 45 minutes of the New Castle campus</w:t>
      </w:r>
      <w:r w:rsidR="0070118C" w:rsidRPr="00895EA5">
        <w:rPr>
          <w:sz w:val="24"/>
          <w:szCs w:val="24"/>
        </w:rPr>
        <w:t xml:space="preserve">, </w:t>
      </w:r>
      <w:r w:rsidR="00895EA5" w:rsidRPr="00895EA5">
        <w:rPr>
          <w:sz w:val="24"/>
          <w:szCs w:val="24"/>
        </w:rPr>
        <w:t>however, the</w:t>
      </w:r>
      <w:r w:rsidR="0070118C" w:rsidRPr="00895EA5">
        <w:rPr>
          <w:sz w:val="24"/>
          <w:szCs w:val="24"/>
        </w:rPr>
        <w:t xml:space="preserve"> student </w:t>
      </w:r>
      <w:r w:rsidR="00895EA5" w:rsidRPr="00895EA5">
        <w:rPr>
          <w:sz w:val="24"/>
          <w:szCs w:val="24"/>
        </w:rPr>
        <w:t xml:space="preserve">is </w:t>
      </w:r>
      <w:r w:rsidR="0070118C" w:rsidRPr="00895EA5">
        <w:rPr>
          <w:sz w:val="24"/>
          <w:szCs w:val="24"/>
        </w:rPr>
        <w:t>welcome to use the service with Dr. Stone if scheduling is more convenient.</w:t>
      </w:r>
      <w:r w:rsidR="00260BF7">
        <w:rPr>
          <w:sz w:val="24"/>
          <w:szCs w:val="24"/>
        </w:rPr>
        <w:t xml:space="preserve"> </w:t>
      </w:r>
    </w:p>
    <w:bookmarkEnd w:id="3"/>
    <w:p w14:paraId="6570C575" w14:textId="77777777" w:rsidR="00E16A45" w:rsidRDefault="00E16A45" w:rsidP="00260BF7">
      <w:pPr>
        <w:ind w:firstLine="720"/>
        <w:rPr>
          <w:sz w:val="24"/>
          <w:szCs w:val="24"/>
        </w:rPr>
      </w:pPr>
    </w:p>
    <w:p w14:paraId="5E462FC4" w14:textId="17C7C22C" w:rsidR="00260BF7" w:rsidRPr="00A677F1" w:rsidRDefault="00260BF7" w:rsidP="00260BF7">
      <w:pPr>
        <w:ind w:firstLine="720"/>
        <w:rPr>
          <w:sz w:val="24"/>
          <w:szCs w:val="24"/>
          <w:u w:val="single"/>
        </w:rPr>
      </w:pPr>
      <w:bookmarkStart w:id="6" w:name="_Hlk203656917"/>
      <w:r w:rsidRPr="00A677F1">
        <w:rPr>
          <w:sz w:val="24"/>
          <w:szCs w:val="24"/>
          <w:u w:val="single"/>
        </w:rPr>
        <w:t xml:space="preserve">Any illness </w:t>
      </w:r>
      <w:r w:rsidR="006845B8" w:rsidRPr="00A677F1">
        <w:rPr>
          <w:sz w:val="24"/>
          <w:szCs w:val="24"/>
          <w:u w:val="single"/>
        </w:rPr>
        <w:t>or</w:t>
      </w:r>
      <w:r w:rsidRPr="00A677F1">
        <w:rPr>
          <w:sz w:val="24"/>
          <w:szCs w:val="24"/>
          <w:u w:val="single"/>
        </w:rPr>
        <w:t xml:space="preserve"> injury that is NOT a result of WU sponsored athletic activity will NOT be covered by Wilmington University’s secondary insurance policy and therefore athletes are financially responsible for medicine prescribed and tests recommended by Dr. Stone.</w:t>
      </w:r>
    </w:p>
    <w:bookmarkEnd w:id="5"/>
    <w:bookmarkEnd w:id="6"/>
    <w:p w14:paraId="3F394788" w14:textId="77777777" w:rsidR="00895EA5" w:rsidRDefault="00895EA5" w:rsidP="00260BF7">
      <w:pPr>
        <w:rPr>
          <w:sz w:val="24"/>
          <w:szCs w:val="24"/>
        </w:rPr>
      </w:pPr>
    </w:p>
    <w:p w14:paraId="48F88B75" w14:textId="771D99C4" w:rsidR="00895EA5" w:rsidRPr="00A677F1" w:rsidRDefault="00895EA5" w:rsidP="00F14D4C">
      <w:pPr>
        <w:ind w:firstLine="720"/>
        <w:rPr>
          <w:sz w:val="24"/>
          <w:szCs w:val="24"/>
          <w:u w:val="single"/>
        </w:rPr>
      </w:pPr>
      <w:bookmarkStart w:id="7" w:name="_Hlk203656926"/>
      <w:r w:rsidRPr="00A677F1">
        <w:rPr>
          <w:sz w:val="24"/>
          <w:szCs w:val="24"/>
          <w:u w:val="single"/>
        </w:rPr>
        <w:t xml:space="preserve">Any student seeing an outside doctor for any reason must also be </w:t>
      </w:r>
      <w:proofErr w:type="gramStart"/>
      <w:r w:rsidRPr="00A677F1">
        <w:rPr>
          <w:sz w:val="24"/>
          <w:szCs w:val="24"/>
          <w:u w:val="single"/>
        </w:rPr>
        <w:t>cleared</w:t>
      </w:r>
      <w:proofErr w:type="gramEnd"/>
      <w:r w:rsidRPr="00A677F1">
        <w:rPr>
          <w:sz w:val="24"/>
          <w:szCs w:val="24"/>
          <w:u w:val="single"/>
        </w:rPr>
        <w:t xml:space="preserve"> by a Wilmington University team physician prior to </w:t>
      </w:r>
      <w:proofErr w:type="gramStart"/>
      <w:r w:rsidRPr="00A677F1">
        <w:rPr>
          <w:sz w:val="24"/>
          <w:szCs w:val="24"/>
          <w:u w:val="single"/>
        </w:rPr>
        <w:t>return</w:t>
      </w:r>
      <w:proofErr w:type="gramEnd"/>
      <w:r w:rsidRPr="00A677F1">
        <w:rPr>
          <w:sz w:val="24"/>
          <w:szCs w:val="24"/>
          <w:u w:val="single"/>
        </w:rPr>
        <w:t xml:space="preserve"> to athletic activity. </w:t>
      </w:r>
    </w:p>
    <w:bookmarkEnd w:id="4"/>
    <w:bookmarkEnd w:id="7"/>
    <w:p w14:paraId="3DF14C3C" w14:textId="77777777" w:rsidR="00EA0701" w:rsidRDefault="00EA0701" w:rsidP="00730F27">
      <w:pPr>
        <w:rPr>
          <w:sz w:val="24"/>
          <w:szCs w:val="24"/>
        </w:rPr>
      </w:pPr>
    </w:p>
    <w:p w14:paraId="6D066506" w14:textId="77777777" w:rsidR="00853980" w:rsidRDefault="00853980" w:rsidP="00853980">
      <w:pPr>
        <w:pStyle w:val="Header"/>
        <w:spacing w:line="360" w:lineRule="auto"/>
        <w:jc w:val="center"/>
        <w:rPr>
          <w:rFonts w:ascii="Times New Roman" w:hAnsi="Times New Roman"/>
          <w:b/>
          <w:szCs w:val="24"/>
        </w:rPr>
      </w:pPr>
      <w:r>
        <w:rPr>
          <w:rFonts w:ascii="Times New Roman" w:hAnsi="Times New Roman"/>
          <w:b/>
          <w:szCs w:val="24"/>
        </w:rPr>
        <w:t>SICKLE CELL POLICY</w:t>
      </w:r>
    </w:p>
    <w:p w14:paraId="295E7F1B" w14:textId="77777777" w:rsidR="00853980" w:rsidRPr="00766F55" w:rsidRDefault="00853980" w:rsidP="00853980">
      <w:pPr>
        <w:rPr>
          <w:sz w:val="24"/>
          <w:szCs w:val="24"/>
          <w:u w:val="single"/>
        </w:rPr>
      </w:pPr>
      <w:r>
        <w:rPr>
          <w:sz w:val="24"/>
          <w:szCs w:val="24"/>
          <w:u w:val="single"/>
        </w:rPr>
        <w:t>What Is Sickle Cell Trait</w:t>
      </w:r>
      <w:r w:rsidRPr="00024505">
        <w:rPr>
          <w:sz w:val="24"/>
          <w:szCs w:val="24"/>
          <w:u w:val="single"/>
        </w:rPr>
        <w:t>?</w:t>
      </w:r>
    </w:p>
    <w:p w14:paraId="293F0640" w14:textId="77777777" w:rsidR="00853980" w:rsidRPr="00766F55" w:rsidRDefault="00853980" w:rsidP="00853980">
      <w:pPr>
        <w:rPr>
          <w:sz w:val="24"/>
          <w:szCs w:val="24"/>
        </w:rPr>
      </w:pPr>
      <w:r w:rsidRPr="00024505">
        <w:rPr>
          <w:b/>
          <w:sz w:val="24"/>
          <w:szCs w:val="24"/>
        </w:rPr>
        <w:tab/>
        <w:t>Sickle Cell Trait</w:t>
      </w:r>
      <w:r w:rsidRPr="00024505">
        <w:rPr>
          <w:sz w:val="24"/>
          <w:szCs w:val="24"/>
        </w:rPr>
        <w:t xml:space="preserve"> is the inheritance of one sickle hemoglobin gene from a parent and one normal hemoglobin gene from the other parent.  </w:t>
      </w:r>
      <w:r w:rsidRPr="00024505">
        <w:rPr>
          <w:b/>
          <w:sz w:val="24"/>
          <w:szCs w:val="24"/>
        </w:rPr>
        <w:t>Sickle Cell Disease</w:t>
      </w:r>
      <w:r w:rsidRPr="00024505">
        <w:rPr>
          <w:sz w:val="24"/>
          <w:szCs w:val="24"/>
        </w:rPr>
        <w:t xml:space="preserve"> is when the abnormal sickle hemoglobin gene is inherited from both parents.  Having Sickle Cell Trait will </w:t>
      </w:r>
      <w:r w:rsidRPr="00024505">
        <w:rPr>
          <w:sz w:val="24"/>
          <w:szCs w:val="24"/>
          <w:u w:val="single"/>
        </w:rPr>
        <w:t>not</w:t>
      </w:r>
      <w:r>
        <w:rPr>
          <w:sz w:val="24"/>
          <w:szCs w:val="24"/>
        </w:rPr>
        <w:t xml:space="preserve"> turn into Sickle Cell Disease; </w:t>
      </w:r>
      <w:r w:rsidRPr="00024505">
        <w:rPr>
          <w:sz w:val="24"/>
          <w:szCs w:val="24"/>
        </w:rPr>
        <w:t>you must have both genes for the Disease.  Exercising with sickle cell trait is generally safe and with proper awareness and education poses no barriers to outstanding athletic performance.  Most athletes complete their careers without any complications. But it can affect some athletes during periods of intense exercise, when the inherited condition causes red blood cells to warp into stiff and sticky “sickle” shapes that block blood vessels and deprive vital organs and muscles of oxygen. The trait can affect athletes at all levels, including high school, collegiate, Olympic and professional. But through testing and proper examinations by a physician prior to competition, we can help athletes savor a healthy career (NCAA.org)</w:t>
      </w:r>
    </w:p>
    <w:p w14:paraId="71DF9E1D" w14:textId="77777777" w:rsidR="00853980" w:rsidRDefault="00853980" w:rsidP="00853980">
      <w:pPr>
        <w:rPr>
          <w:sz w:val="24"/>
          <w:szCs w:val="24"/>
          <w:u w:val="single"/>
        </w:rPr>
      </w:pPr>
    </w:p>
    <w:p w14:paraId="2AC1A8B6" w14:textId="77777777" w:rsidR="00853980" w:rsidRPr="00766F55" w:rsidRDefault="00853980" w:rsidP="00853980">
      <w:pPr>
        <w:rPr>
          <w:sz w:val="24"/>
          <w:szCs w:val="24"/>
          <w:u w:val="single"/>
        </w:rPr>
      </w:pPr>
      <w:r>
        <w:rPr>
          <w:sz w:val="24"/>
          <w:szCs w:val="24"/>
          <w:u w:val="single"/>
        </w:rPr>
        <w:t xml:space="preserve">Do you know if you </w:t>
      </w:r>
      <w:r w:rsidRPr="00024505">
        <w:rPr>
          <w:sz w:val="24"/>
          <w:szCs w:val="24"/>
          <w:u w:val="single"/>
        </w:rPr>
        <w:t>have sickle cell trait?</w:t>
      </w:r>
    </w:p>
    <w:p w14:paraId="6272106D" w14:textId="77777777" w:rsidR="00853980" w:rsidRPr="00024505" w:rsidRDefault="00853980" w:rsidP="00853980">
      <w:pPr>
        <w:rPr>
          <w:sz w:val="24"/>
          <w:szCs w:val="24"/>
        </w:rPr>
      </w:pPr>
      <w:r w:rsidRPr="00024505">
        <w:rPr>
          <w:sz w:val="24"/>
          <w:szCs w:val="24"/>
        </w:rPr>
        <w:t xml:space="preserve">The NCAA </w:t>
      </w:r>
      <w:r w:rsidRPr="00024505">
        <w:rPr>
          <w:sz w:val="24"/>
          <w:szCs w:val="24"/>
          <w:u w:val="single"/>
        </w:rPr>
        <w:t>requires</w:t>
      </w:r>
      <w:r w:rsidRPr="00024505">
        <w:rPr>
          <w:sz w:val="24"/>
          <w:szCs w:val="24"/>
        </w:rPr>
        <w:t xml:space="preserve"> that athletics departments confirm the sickle trait status in all student-athletes. Knowledge of sickle cell trait status can be a gateway to education and simple </w:t>
      </w:r>
      <w:r w:rsidRPr="00024505">
        <w:rPr>
          <w:sz w:val="24"/>
          <w:szCs w:val="24"/>
        </w:rPr>
        <w:lastRenderedPageBreak/>
        <w:t>precautions that may prevent collapse among athletes with sickle cell trait, allowing you to thrive in your sport.</w:t>
      </w:r>
    </w:p>
    <w:p w14:paraId="4CED1C49" w14:textId="77777777" w:rsidR="00853980" w:rsidRDefault="00853980" w:rsidP="00853980">
      <w:pPr>
        <w:rPr>
          <w:sz w:val="24"/>
          <w:szCs w:val="24"/>
          <w:u w:val="single"/>
        </w:rPr>
      </w:pPr>
    </w:p>
    <w:p w14:paraId="3F62EB92" w14:textId="77777777" w:rsidR="00853980" w:rsidRPr="00024505" w:rsidRDefault="00853980" w:rsidP="00853980">
      <w:pPr>
        <w:rPr>
          <w:sz w:val="24"/>
          <w:szCs w:val="24"/>
          <w:u w:val="single"/>
        </w:rPr>
      </w:pPr>
      <w:r w:rsidRPr="00024505">
        <w:rPr>
          <w:sz w:val="24"/>
          <w:szCs w:val="24"/>
          <w:u w:val="single"/>
        </w:rPr>
        <w:t>NCAA &amp; Wilmington University’s Stance on the Safety of Participation</w:t>
      </w:r>
    </w:p>
    <w:p w14:paraId="50F40BB7" w14:textId="77777777" w:rsidR="00853980" w:rsidRPr="00024505" w:rsidRDefault="00853980" w:rsidP="00853980">
      <w:pPr>
        <w:rPr>
          <w:sz w:val="24"/>
          <w:szCs w:val="24"/>
        </w:rPr>
      </w:pPr>
      <w:r w:rsidRPr="00024505">
        <w:rPr>
          <w:sz w:val="24"/>
          <w:szCs w:val="24"/>
        </w:rPr>
        <w:t xml:space="preserve">There is no reason athletes shouldn’t be allowed to compete. Sickle cell trait only becomes a threat in certain rare situations in which athletes </w:t>
      </w:r>
      <w:r w:rsidRPr="00024505">
        <w:rPr>
          <w:sz w:val="24"/>
          <w:szCs w:val="24"/>
          <w:u w:val="single"/>
        </w:rPr>
        <w:t>push the limits</w:t>
      </w:r>
      <w:r w:rsidRPr="00024505">
        <w:rPr>
          <w:sz w:val="24"/>
          <w:szCs w:val="24"/>
        </w:rPr>
        <w:t xml:space="preserve"> of their physical conditioning. Being aware of the trait and taking proper precautions can help trait carriers enjoy successful and healthy athletic careers.</w:t>
      </w:r>
    </w:p>
    <w:p w14:paraId="3D7256DA" w14:textId="77777777" w:rsidR="00853980" w:rsidRDefault="00853980" w:rsidP="00853980">
      <w:pPr>
        <w:rPr>
          <w:sz w:val="24"/>
          <w:szCs w:val="24"/>
          <w:u w:val="single"/>
        </w:rPr>
      </w:pPr>
    </w:p>
    <w:p w14:paraId="667ACE32" w14:textId="77777777" w:rsidR="00853980" w:rsidRPr="00766F55" w:rsidRDefault="00853980" w:rsidP="00853980">
      <w:pPr>
        <w:rPr>
          <w:sz w:val="24"/>
          <w:szCs w:val="24"/>
          <w:u w:val="single"/>
        </w:rPr>
      </w:pPr>
      <w:r w:rsidRPr="00024505">
        <w:rPr>
          <w:sz w:val="24"/>
          <w:szCs w:val="24"/>
          <w:u w:val="single"/>
        </w:rPr>
        <w:t>Wilmington University’s Testing Procedures</w:t>
      </w:r>
    </w:p>
    <w:p w14:paraId="10454EAD" w14:textId="77777777" w:rsidR="00853980" w:rsidRDefault="00853980" w:rsidP="00853980">
      <w:pPr>
        <w:pBdr>
          <w:top w:val="single" w:sz="4" w:space="1" w:color="auto"/>
          <w:left w:val="single" w:sz="4" w:space="4" w:color="auto"/>
          <w:bottom w:val="single" w:sz="4" w:space="1" w:color="auto"/>
          <w:right w:val="single" w:sz="4" w:space="4" w:color="auto"/>
        </w:pBdr>
        <w:jc w:val="center"/>
        <w:rPr>
          <w:b/>
          <w:sz w:val="24"/>
          <w:szCs w:val="24"/>
        </w:rPr>
      </w:pPr>
      <w:r w:rsidRPr="00024505">
        <w:rPr>
          <w:b/>
          <w:sz w:val="24"/>
          <w:szCs w:val="24"/>
        </w:rPr>
        <w:t xml:space="preserve">Wilmington University requires that </w:t>
      </w:r>
      <w:r w:rsidRPr="00024505">
        <w:rPr>
          <w:b/>
          <w:sz w:val="24"/>
          <w:szCs w:val="24"/>
          <w:u w:val="single"/>
        </w:rPr>
        <w:t xml:space="preserve">all </w:t>
      </w:r>
      <w:r w:rsidRPr="00024505">
        <w:rPr>
          <w:b/>
          <w:sz w:val="24"/>
          <w:szCs w:val="24"/>
        </w:rPr>
        <w:t xml:space="preserve">incoming student-athletes be tested for sickle cell trait. Wilmington University will provide the </w:t>
      </w:r>
      <w:r>
        <w:rPr>
          <w:b/>
          <w:sz w:val="24"/>
          <w:szCs w:val="24"/>
        </w:rPr>
        <w:t xml:space="preserve">medical staff and cover the </w:t>
      </w:r>
      <w:r w:rsidRPr="00024505">
        <w:rPr>
          <w:b/>
          <w:sz w:val="24"/>
          <w:szCs w:val="24"/>
        </w:rPr>
        <w:t>cost of</w:t>
      </w:r>
      <w:r>
        <w:rPr>
          <w:b/>
          <w:sz w:val="24"/>
          <w:szCs w:val="24"/>
        </w:rPr>
        <w:t xml:space="preserve"> the testing. Testing will </w:t>
      </w:r>
      <w:r w:rsidRPr="00024505">
        <w:rPr>
          <w:b/>
          <w:sz w:val="24"/>
          <w:szCs w:val="24"/>
        </w:rPr>
        <w:t>be done on scheduled dates and times set by the WU Athletic Training Staff.</w:t>
      </w:r>
    </w:p>
    <w:p w14:paraId="4DE7F5A6" w14:textId="77777777" w:rsidR="00853980" w:rsidRDefault="00853980" w:rsidP="00853980">
      <w:pPr>
        <w:pBdr>
          <w:top w:val="single" w:sz="4" w:space="1" w:color="auto"/>
          <w:left w:val="single" w:sz="4" w:space="4" w:color="auto"/>
          <w:bottom w:val="single" w:sz="4" w:space="1" w:color="auto"/>
          <w:right w:val="single" w:sz="4" w:space="4" w:color="auto"/>
        </w:pBdr>
        <w:jc w:val="center"/>
        <w:rPr>
          <w:b/>
          <w:sz w:val="24"/>
          <w:szCs w:val="24"/>
        </w:rPr>
      </w:pPr>
    </w:p>
    <w:p w14:paraId="56C7C0FD" w14:textId="77777777" w:rsidR="00853980" w:rsidRPr="00766F55" w:rsidRDefault="00853980" w:rsidP="00853980">
      <w:pPr>
        <w:pBdr>
          <w:top w:val="single" w:sz="4" w:space="1" w:color="auto"/>
          <w:left w:val="single" w:sz="4" w:space="4" w:color="auto"/>
          <w:bottom w:val="single" w:sz="4" w:space="1" w:color="auto"/>
          <w:right w:val="single" w:sz="4" w:space="4" w:color="auto"/>
        </w:pBdr>
        <w:jc w:val="center"/>
        <w:rPr>
          <w:b/>
          <w:sz w:val="24"/>
          <w:szCs w:val="24"/>
        </w:rPr>
      </w:pPr>
      <w:r>
        <w:rPr>
          <w:b/>
          <w:sz w:val="24"/>
          <w:szCs w:val="24"/>
        </w:rPr>
        <w:t xml:space="preserve">If confirmed that a student-athlete is positive for the Sickle Cell Trait, the lab will further test for Sickle Cell Disease. Also, the student-athlete will be referred for baseline bloodwork to determine current CPK levels.        </w:t>
      </w:r>
    </w:p>
    <w:p w14:paraId="48438207" w14:textId="77777777" w:rsidR="00853980" w:rsidRPr="00024505" w:rsidRDefault="00853980" w:rsidP="00853980">
      <w:pPr>
        <w:pStyle w:val="ListParagraph"/>
        <w:numPr>
          <w:ilvl w:val="0"/>
          <w:numId w:val="4"/>
        </w:numPr>
        <w:contextualSpacing/>
        <w:rPr>
          <w:rFonts w:ascii="Times New Roman" w:hAnsi="Times New Roman"/>
          <w:sz w:val="24"/>
          <w:szCs w:val="24"/>
        </w:rPr>
      </w:pPr>
      <w:r w:rsidRPr="00024505">
        <w:rPr>
          <w:rFonts w:ascii="Times New Roman" w:hAnsi="Times New Roman"/>
          <w:sz w:val="24"/>
          <w:szCs w:val="24"/>
        </w:rPr>
        <w:t xml:space="preserve">All incoming athletes will undergo their pre-participation exam (physical) with our team physician and at this time will also have a small blood draw to test for Sickle Cell Trait. </w:t>
      </w:r>
    </w:p>
    <w:p w14:paraId="60E01165" w14:textId="77777777" w:rsidR="00853980" w:rsidRPr="00766F55" w:rsidRDefault="00853980" w:rsidP="00853980">
      <w:pPr>
        <w:pStyle w:val="ListParagraph"/>
        <w:numPr>
          <w:ilvl w:val="0"/>
          <w:numId w:val="4"/>
        </w:numPr>
        <w:contextualSpacing/>
        <w:rPr>
          <w:rFonts w:ascii="Times New Roman" w:hAnsi="Times New Roman"/>
          <w:sz w:val="24"/>
          <w:szCs w:val="24"/>
        </w:rPr>
      </w:pPr>
      <w:r w:rsidRPr="00024505">
        <w:rPr>
          <w:rFonts w:ascii="Times New Roman" w:hAnsi="Times New Roman"/>
          <w:sz w:val="24"/>
          <w:szCs w:val="24"/>
        </w:rPr>
        <w:t>The results of the Sickle Cell Test are required before the athlete is allowed to begin physical activity.</w:t>
      </w:r>
    </w:p>
    <w:p w14:paraId="0F083B24" w14:textId="77777777" w:rsidR="00853980" w:rsidRPr="00766F55" w:rsidRDefault="00853980" w:rsidP="00853980">
      <w:pPr>
        <w:rPr>
          <w:sz w:val="24"/>
          <w:szCs w:val="24"/>
          <w:u w:val="single"/>
        </w:rPr>
      </w:pPr>
      <w:r w:rsidRPr="00024505">
        <w:rPr>
          <w:sz w:val="24"/>
          <w:szCs w:val="24"/>
          <w:u w:val="single"/>
        </w:rPr>
        <w:t>Wilmington University’s Care of Sickle Cell Athletes</w:t>
      </w:r>
    </w:p>
    <w:p w14:paraId="49D199B0" w14:textId="77777777" w:rsidR="00853980" w:rsidRPr="00024505" w:rsidRDefault="00853980" w:rsidP="00853980">
      <w:pPr>
        <w:pBdr>
          <w:top w:val="single" w:sz="4" w:space="1" w:color="auto"/>
          <w:left w:val="single" w:sz="4" w:space="4" w:color="auto"/>
          <w:bottom w:val="single" w:sz="4" w:space="1" w:color="auto"/>
          <w:right w:val="single" w:sz="4" w:space="4" w:color="auto"/>
        </w:pBdr>
        <w:jc w:val="center"/>
        <w:rPr>
          <w:b/>
          <w:sz w:val="24"/>
          <w:szCs w:val="24"/>
        </w:rPr>
      </w:pPr>
      <w:r w:rsidRPr="00024505">
        <w:rPr>
          <w:b/>
          <w:sz w:val="24"/>
          <w:szCs w:val="24"/>
        </w:rPr>
        <w:t>If an individual has been confirmed as having the sickle cell trait, providing an environment with the following precautions is recommended by the NCAA.</w:t>
      </w:r>
    </w:p>
    <w:p w14:paraId="0901C4F7" w14:textId="77777777" w:rsidR="00853980" w:rsidRDefault="00853980" w:rsidP="00853980">
      <w:pPr>
        <w:rPr>
          <w:sz w:val="24"/>
          <w:szCs w:val="24"/>
          <w:u w:val="single"/>
        </w:rPr>
      </w:pPr>
    </w:p>
    <w:p w14:paraId="23EDEAE9" w14:textId="77777777" w:rsidR="00853980" w:rsidRPr="00024505" w:rsidRDefault="00853980" w:rsidP="00853980">
      <w:pPr>
        <w:rPr>
          <w:sz w:val="24"/>
          <w:szCs w:val="24"/>
          <w:u w:val="single"/>
        </w:rPr>
      </w:pPr>
      <w:r w:rsidRPr="00024505">
        <w:rPr>
          <w:sz w:val="24"/>
          <w:szCs w:val="24"/>
          <w:u w:val="single"/>
        </w:rPr>
        <w:t>In general, student-athletes with sickle cell trait will be permitted to:</w:t>
      </w:r>
    </w:p>
    <w:p w14:paraId="7959A271"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Set their own pace.</w:t>
      </w:r>
    </w:p>
    <w:p w14:paraId="7EB9B2EC"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Engage in a slow and gradual preseason conditioning.</w:t>
      </w:r>
    </w:p>
    <w:p w14:paraId="3511FAE6"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Build up slowly while training.</w:t>
      </w:r>
    </w:p>
    <w:p w14:paraId="0DD32A71"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Use adequate rest and recovery between repetitions, especially during intense exercise.</w:t>
      </w:r>
    </w:p>
    <w:p w14:paraId="790FDF34"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Not to be urged to perform all-out exertion of any kind beyond 2-3 minutes without a breather.</w:t>
      </w:r>
    </w:p>
    <w:p w14:paraId="70F2C9E5"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Be excused from performance tests such as sprints or timed mile runs.</w:t>
      </w:r>
    </w:p>
    <w:p w14:paraId="2D3847B6"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Stop activity immediately upon struggling or experiencing symptoms such as muscle pain, abnormal weakness, undue fatigue, or breathlessness.</w:t>
      </w:r>
    </w:p>
    <w:p w14:paraId="6323CBC9"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Stay well hydrated at all times, especially in hot and humid conditions.</w:t>
      </w:r>
    </w:p>
    <w:p w14:paraId="6F4DC079"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Maintain proper asthma management.</w:t>
      </w:r>
    </w:p>
    <w:p w14:paraId="14DDD5B9" w14:textId="77777777" w:rsidR="00853980" w:rsidRPr="00024505" w:rsidRDefault="00853980" w:rsidP="00853980">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Refrain from extreme exercise during acute illness, or while experiencing a fever.</w:t>
      </w:r>
    </w:p>
    <w:p w14:paraId="1D5CE61D" w14:textId="77777777" w:rsidR="00853980" w:rsidRPr="00853980" w:rsidRDefault="00853980" w:rsidP="00730F27">
      <w:pPr>
        <w:pStyle w:val="ListParagraph"/>
        <w:numPr>
          <w:ilvl w:val="0"/>
          <w:numId w:val="5"/>
        </w:numPr>
        <w:contextualSpacing/>
        <w:rPr>
          <w:rFonts w:ascii="Times New Roman" w:hAnsi="Times New Roman"/>
          <w:sz w:val="24"/>
          <w:szCs w:val="24"/>
        </w:rPr>
      </w:pPr>
      <w:r w:rsidRPr="00024505">
        <w:rPr>
          <w:rFonts w:ascii="Times New Roman" w:hAnsi="Times New Roman"/>
          <w:sz w:val="24"/>
          <w:szCs w:val="24"/>
        </w:rPr>
        <w:t>Access supplemental oxygen at altitude as needed.</w:t>
      </w:r>
    </w:p>
    <w:p w14:paraId="4ADE4AC0" w14:textId="77777777" w:rsidR="00895EA5" w:rsidRDefault="00895EA5" w:rsidP="00730F27">
      <w:pPr>
        <w:jc w:val="center"/>
        <w:rPr>
          <w:b/>
          <w:sz w:val="24"/>
          <w:szCs w:val="24"/>
        </w:rPr>
      </w:pPr>
    </w:p>
    <w:p w14:paraId="450B8CBD" w14:textId="77777777" w:rsidR="00895EA5" w:rsidRDefault="00895EA5" w:rsidP="00730F27">
      <w:pPr>
        <w:jc w:val="center"/>
        <w:rPr>
          <w:b/>
          <w:sz w:val="24"/>
          <w:szCs w:val="24"/>
        </w:rPr>
      </w:pPr>
    </w:p>
    <w:p w14:paraId="46910218" w14:textId="77777777" w:rsidR="00895EA5" w:rsidRDefault="00895EA5" w:rsidP="00730F27">
      <w:pPr>
        <w:jc w:val="center"/>
        <w:rPr>
          <w:b/>
          <w:sz w:val="24"/>
          <w:szCs w:val="24"/>
        </w:rPr>
      </w:pPr>
    </w:p>
    <w:p w14:paraId="55031FA1" w14:textId="77777777" w:rsidR="00895EA5" w:rsidRDefault="00895EA5" w:rsidP="00730F27">
      <w:pPr>
        <w:jc w:val="center"/>
        <w:rPr>
          <w:b/>
          <w:sz w:val="24"/>
          <w:szCs w:val="24"/>
        </w:rPr>
      </w:pPr>
    </w:p>
    <w:p w14:paraId="24CF1C1C" w14:textId="77777777" w:rsidR="00895EA5" w:rsidRDefault="00895EA5" w:rsidP="00730F27">
      <w:pPr>
        <w:jc w:val="center"/>
        <w:rPr>
          <w:b/>
          <w:sz w:val="24"/>
          <w:szCs w:val="24"/>
        </w:rPr>
      </w:pPr>
    </w:p>
    <w:p w14:paraId="0FF49A17" w14:textId="73E1498A" w:rsidR="00730F27" w:rsidRDefault="00730F27" w:rsidP="00730F27">
      <w:pPr>
        <w:jc w:val="center"/>
        <w:rPr>
          <w:b/>
          <w:sz w:val="24"/>
          <w:szCs w:val="24"/>
        </w:rPr>
      </w:pPr>
      <w:r>
        <w:rPr>
          <w:b/>
          <w:sz w:val="24"/>
          <w:szCs w:val="24"/>
        </w:rPr>
        <w:t>ATTENDANCE POLICY</w:t>
      </w:r>
    </w:p>
    <w:p w14:paraId="35C816A2" w14:textId="77777777" w:rsidR="00730F27" w:rsidRDefault="00730F27" w:rsidP="00730F27">
      <w:pPr>
        <w:jc w:val="center"/>
        <w:rPr>
          <w:b/>
          <w:sz w:val="24"/>
          <w:szCs w:val="24"/>
        </w:rPr>
      </w:pPr>
    </w:p>
    <w:p w14:paraId="58191A1E" w14:textId="77777777" w:rsidR="002F45AC" w:rsidRPr="00637A0F" w:rsidRDefault="002F45AC" w:rsidP="002F45AC">
      <w:pPr>
        <w:rPr>
          <w:b/>
          <w:sz w:val="24"/>
          <w:szCs w:val="24"/>
        </w:rPr>
      </w:pPr>
      <w:r w:rsidRPr="00637A0F">
        <w:rPr>
          <w:b/>
          <w:sz w:val="24"/>
          <w:szCs w:val="24"/>
        </w:rPr>
        <w:t xml:space="preserve">The following are the rules and procedures that will be followed when dealing with the Wilmington University Medical Staff.  Failure on </w:t>
      </w:r>
      <w:r w:rsidRPr="00637A0F">
        <w:rPr>
          <w:b/>
          <w:i/>
          <w:sz w:val="24"/>
          <w:szCs w:val="24"/>
          <w:u w:val="single"/>
        </w:rPr>
        <w:t>YOUR</w:t>
      </w:r>
      <w:r w:rsidRPr="00637A0F">
        <w:rPr>
          <w:b/>
          <w:sz w:val="24"/>
          <w:szCs w:val="24"/>
        </w:rPr>
        <w:t xml:space="preserve"> part to abide by </w:t>
      </w:r>
      <w:r w:rsidRPr="00637A0F">
        <w:rPr>
          <w:b/>
          <w:i/>
          <w:sz w:val="24"/>
          <w:szCs w:val="24"/>
          <w:u w:val="single"/>
        </w:rPr>
        <w:t>ANY</w:t>
      </w:r>
      <w:r w:rsidRPr="00637A0F">
        <w:rPr>
          <w:b/>
          <w:sz w:val="24"/>
          <w:szCs w:val="24"/>
        </w:rPr>
        <w:t xml:space="preserve"> of these guidelines will be reported to your Coaching Staff.  Penalties for misconduct are listed at the bottom of the page.</w:t>
      </w:r>
    </w:p>
    <w:p w14:paraId="560BE5DC" w14:textId="77777777" w:rsidR="00637A0F" w:rsidRPr="00637A0F" w:rsidRDefault="00637A0F" w:rsidP="002F45AC">
      <w:pPr>
        <w:rPr>
          <w:sz w:val="24"/>
          <w:szCs w:val="24"/>
          <w:u w:val="single"/>
        </w:rPr>
      </w:pPr>
    </w:p>
    <w:p w14:paraId="217E1785" w14:textId="77777777" w:rsidR="00637A0F" w:rsidRPr="00637A0F" w:rsidRDefault="002F45AC" w:rsidP="00AA7A14">
      <w:pPr>
        <w:pStyle w:val="ListParagraph"/>
        <w:numPr>
          <w:ilvl w:val="0"/>
          <w:numId w:val="32"/>
        </w:numPr>
        <w:rPr>
          <w:rFonts w:ascii="Times New Roman" w:hAnsi="Times New Roman"/>
          <w:sz w:val="24"/>
          <w:szCs w:val="24"/>
        </w:rPr>
      </w:pPr>
      <w:r w:rsidRPr="00637A0F">
        <w:rPr>
          <w:rFonts w:ascii="Times New Roman" w:hAnsi="Times New Roman"/>
          <w:sz w:val="24"/>
          <w:szCs w:val="24"/>
        </w:rPr>
        <w:t xml:space="preserve">If you are injured during practice, games and/or conditioning, it is </w:t>
      </w:r>
      <w:r w:rsidRPr="00637A0F">
        <w:rPr>
          <w:rFonts w:ascii="Times New Roman" w:hAnsi="Times New Roman"/>
          <w:i/>
          <w:sz w:val="24"/>
          <w:szCs w:val="24"/>
          <w:u w:val="single"/>
        </w:rPr>
        <w:t>YOUR</w:t>
      </w:r>
      <w:r w:rsidRPr="00637A0F">
        <w:rPr>
          <w:rFonts w:ascii="Times New Roman" w:hAnsi="Times New Roman"/>
          <w:sz w:val="24"/>
          <w:szCs w:val="24"/>
        </w:rPr>
        <w:t xml:space="preserve"> responsibility to report the injury to the Athletic Trainer (ATC).</w:t>
      </w:r>
    </w:p>
    <w:p w14:paraId="7D5900AF" w14:textId="77777777" w:rsidR="002F45AC" w:rsidRPr="00637A0F" w:rsidRDefault="002F45AC" w:rsidP="00AA7A14">
      <w:pPr>
        <w:pStyle w:val="ListParagraph"/>
        <w:numPr>
          <w:ilvl w:val="0"/>
          <w:numId w:val="32"/>
        </w:numPr>
        <w:spacing w:line="240" w:lineRule="auto"/>
        <w:rPr>
          <w:rFonts w:ascii="Times New Roman" w:hAnsi="Times New Roman"/>
          <w:sz w:val="24"/>
          <w:szCs w:val="24"/>
        </w:rPr>
      </w:pPr>
      <w:r w:rsidRPr="00637A0F">
        <w:rPr>
          <w:rFonts w:ascii="Times New Roman" w:hAnsi="Times New Roman"/>
          <w:sz w:val="24"/>
          <w:szCs w:val="24"/>
        </w:rPr>
        <w:t xml:space="preserve">If you are given a treatment/appointment time, </w:t>
      </w:r>
      <w:r w:rsidRPr="00637A0F">
        <w:rPr>
          <w:rFonts w:ascii="Times New Roman" w:hAnsi="Times New Roman"/>
          <w:i/>
          <w:sz w:val="24"/>
          <w:szCs w:val="24"/>
          <w:u w:val="single"/>
        </w:rPr>
        <w:t>YOU</w:t>
      </w:r>
      <w:r w:rsidRPr="00637A0F">
        <w:rPr>
          <w:rFonts w:ascii="Times New Roman" w:hAnsi="Times New Roman"/>
          <w:sz w:val="24"/>
          <w:szCs w:val="24"/>
        </w:rPr>
        <w:t xml:space="preserve"> are required to attend that treatment/appointment.</w:t>
      </w:r>
    </w:p>
    <w:p w14:paraId="5A7C42B1" w14:textId="77777777" w:rsidR="002F45AC" w:rsidRPr="00637A0F" w:rsidRDefault="002F45AC" w:rsidP="00AA7A14">
      <w:pPr>
        <w:pStyle w:val="ListParagraph"/>
        <w:numPr>
          <w:ilvl w:val="0"/>
          <w:numId w:val="33"/>
        </w:numPr>
        <w:spacing w:line="240" w:lineRule="auto"/>
        <w:rPr>
          <w:rFonts w:ascii="Times New Roman" w:hAnsi="Times New Roman"/>
          <w:sz w:val="24"/>
          <w:szCs w:val="24"/>
        </w:rPr>
      </w:pPr>
      <w:r w:rsidRPr="00637A0F">
        <w:rPr>
          <w:rFonts w:ascii="Times New Roman" w:hAnsi="Times New Roman"/>
          <w:sz w:val="24"/>
          <w:szCs w:val="24"/>
        </w:rPr>
        <w:t xml:space="preserve">If you cannot make your appointment time it is </w:t>
      </w:r>
      <w:r w:rsidRPr="00637A0F">
        <w:rPr>
          <w:rFonts w:ascii="Times New Roman" w:hAnsi="Times New Roman"/>
          <w:i/>
          <w:sz w:val="24"/>
          <w:szCs w:val="24"/>
          <w:u w:val="single"/>
        </w:rPr>
        <w:t>YOUR</w:t>
      </w:r>
      <w:r w:rsidRPr="00637A0F">
        <w:rPr>
          <w:rFonts w:ascii="Times New Roman" w:hAnsi="Times New Roman"/>
          <w:sz w:val="24"/>
          <w:szCs w:val="24"/>
        </w:rPr>
        <w:t xml:space="preserve"> responsibility to call and cancel the appointment at least 2 hours prior to the appointment.</w:t>
      </w:r>
    </w:p>
    <w:p w14:paraId="6C1769B9" w14:textId="77777777" w:rsidR="002F45AC" w:rsidRPr="00637A0F" w:rsidRDefault="002F45AC" w:rsidP="00AA7A14">
      <w:pPr>
        <w:pStyle w:val="ListParagraph"/>
        <w:numPr>
          <w:ilvl w:val="0"/>
          <w:numId w:val="7"/>
        </w:numPr>
        <w:spacing w:line="240" w:lineRule="auto"/>
        <w:rPr>
          <w:rFonts w:ascii="Times New Roman" w:hAnsi="Times New Roman"/>
          <w:sz w:val="24"/>
          <w:szCs w:val="24"/>
        </w:rPr>
      </w:pPr>
      <w:r w:rsidRPr="00637A0F">
        <w:rPr>
          <w:rFonts w:ascii="Times New Roman" w:hAnsi="Times New Roman"/>
          <w:sz w:val="24"/>
          <w:szCs w:val="24"/>
        </w:rPr>
        <w:t xml:space="preserve">The ATC will </w:t>
      </w:r>
      <w:r w:rsidRPr="00637A0F">
        <w:rPr>
          <w:rFonts w:ascii="Times New Roman" w:hAnsi="Times New Roman"/>
          <w:i/>
          <w:sz w:val="24"/>
          <w:szCs w:val="24"/>
          <w:u w:val="single"/>
        </w:rPr>
        <w:t>NOT</w:t>
      </w:r>
      <w:r w:rsidRPr="00637A0F">
        <w:rPr>
          <w:rFonts w:ascii="Times New Roman" w:hAnsi="Times New Roman"/>
          <w:sz w:val="24"/>
          <w:szCs w:val="24"/>
        </w:rPr>
        <w:t xml:space="preserve"> be the one to</w:t>
      </w:r>
      <w:r w:rsidRPr="00637A0F">
        <w:rPr>
          <w:rFonts w:ascii="Times New Roman" w:hAnsi="Times New Roman"/>
          <w:i/>
          <w:sz w:val="24"/>
          <w:szCs w:val="24"/>
        </w:rPr>
        <w:t xml:space="preserve"> </w:t>
      </w:r>
      <w:r w:rsidRPr="00637A0F">
        <w:rPr>
          <w:rFonts w:ascii="Times New Roman" w:hAnsi="Times New Roman"/>
          <w:sz w:val="24"/>
          <w:szCs w:val="24"/>
        </w:rPr>
        <w:t xml:space="preserve">reschedule any appointment if you cancel.  It will be </w:t>
      </w:r>
      <w:r w:rsidRPr="00637A0F">
        <w:rPr>
          <w:rFonts w:ascii="Times New Roman" w:hAnsi="Times New Roman"/>
          <w:i/>
          <w:sz w:val="24"/>
          <w:szCs w:val="24"/>
          <w:u w:val="single"/>
        </w:rPr>
        <w:t>YOUR</w:t>
      </w:r>
      <w:r w:rsidRPr="00637A0F">
        <w:rPr>
          <w:rFonts w:ascii="Times New Roman" w:hAnsi="Times New Roman"/>
          <w:sz w:val="24"/>
          <w:szCs w:val="24"/>
        </w:rPr>
        <w:t xml:space="preserve"> responsibility to reschedule and inform the ATC of the new date and time.</w:t>
      </w:r>
    </w:p>
    <w:p w14:paraId="593FCDD9" w14:textId="77777777" w:rsidR="002F45AC" w:rsidRPr="00637A0F" w:rsidRDefault="002F45AC" w:rsidP="00AA7A14">
      <w:pPr>
        <w:pStyle w:val="ListParagraph"/>
        <w:numPr>
          <w:ilvl w:val="0"/>
          <w:numId w:val="7"/>
        </w:numPr>
        <w:spacing w:line="240" w:lineRule="auto"/>
        <w:rPr>
          <w:rFonts w:ascii="Times New Roman" w:hAnsi="Times New Roman"/>
          <w:sz w:val="24"/>
          <w:szCs w:val="24"/>
        </w:rPr>
      </w:pPr>
      <w:r w:rsidRPr="00637A0F">
        <w:rPr>
          <w:rFonts w:ascii="Times New Roman" w:hAnsi="Times New Roman"/>
          <w:sz w:val="24"/>
          <w:szCs w:val="24"/>
        </w:rPr>
        <w:t>Second opinions by a Physician must be reported to the ATC so appropriate paperwork can be filed.  Final clearance to participate lies with the Wilmington University Team Physician and Athletic Training Staff.</w:t>
      </w:r>
    </w:p>
    <w:p w14:paraId="7FC8F08B" w14:textId="77777777" w:rsidR="00EA0701" w:rsidRPr="001F12F0" w:rsidRDefault="002F45AC" w:rsidP="00AA7A14">
      <w:pPr>
        <w:pStyle w:val="ListParagraph"/>
        <w:numPr>
          <w:ilvl w:val="0"/>
          <w:numId w:val="32"/>
        </w:numPr>
        <w:spacing w:line="240" w:lineRule="auto"/>
        <w:rPr>
          <w:rFonts w:ascii="Times New Roman" w:hAnsi="Times New Roman"/>
          <w:sz w:val="24"/>
          <w:szCs w:val="24"/>
        </w:rPr>
      </w:pPr>
      <w:r w:rsidRPr="00637A0F">
        <w:rPr>
          <w:rFonts w:ascii="Times New Roman" w:hAnsi="Times New Roman"/>
          <w:sz w:val="24"/>
          <w:szCs w:val="24"/>
        </w:rPr>
        <w:t xml:space="preserve">As a reminder, it is Wilmington University policy that you MUST have your own primary health insurance to be eligible to participate in any team activities. </w:t>
      </w:r>
    </w:p>
    <w:p w14:paraId="5AC10838" w14:textId="77777777" w:rsidR="002F45AC" w:rsidRPr="00637A0F" w:rsidRDefault="002F45AC" w:rsidP="002F45AC">
      <w:pPr>
        <w:pStyle w:val="ListParagraph"/>
        <w:spacing w:line="240" w:lineRule="auto"/>
        <w:ind w:left="0"/>
        <w:jc w:val="center"/>
        <w:rPr>
          <w:rFonts w:ascii="Times New Roman" w:hAnsi="Times New Roman"/>
          <w:b/>
          <w:sz w:val="24"/>
          <w:szCs w:val="24"/>
          <w:u w:val="single"/>
        </w:rPr>
      </w:pPr>
      <w:r w:rsidRPr="00637A0F">
        <w:rPr>
          <w:rFonts w:ascii="Times New Roman" w:hAnsi="Times New Roman"/>
          <w:b/>
          <w:sz w:val="24"/>
          <w:szCs w:val="24"/>
          <w:u w:val="single"/>
        </w:rPr>
        <w:t>Penalties for Misconduct</w:t>
      </w:r>
    </w:p>
    <w:p w14:paraId="3A6532C5" w14:textId="77777777" w:rsidR="002F45AC" w:rsidRPr="00637A0F" w:rsidRDefault="002F45AC" w:rsidP="00AA7A14">
      <w:pPr>
        <w:pStyle w:val="ListParagraph"/>
        <w:numPr>
          <w:ilvl w:val="0"/>
          <w:numId w:val="8"/>
        </w:numPr>
        <w:spacing w:line="240" w:lineRule="auto"/>
        <w:jc w:val="center"/>
        <w:rPr>
          <w:rFonts w:ascii="Times New Roman" w:hAnsi="Times New Roman"/>
          <w:b/>
          <w:sz w:val="24"/>
          <w:szCs w:val="24"/>
          <w:u w:val="single"/>
        </w:rPr>
      </w:pPr>
      <w:r w:rsidRPr="00637A0F">
        <w:rPr>
          <w:rFonts w:ascii="Times New Roman" w:hAnsi="Times New Roman"/>
          <w:b/>
          <w:sz w:val="24"/>
          <w:szCs w:val="24"/>
          <w:u w:val="single"/>
        </w:rPr>
        <w:t>NO SHOW for offsite medical appointment = $100 fine to team budget</w:t>
      </w:r>
    </w:p>
    <w:p w14:paraId="57599505" w14:textId="77777777" w:rsidR="002F45AC" w:rsidRPr="00637A0F" w:rsidRDefault="002F45AC" w:rsidP="00AA7A14">
      <w:pPr>
        <w:pStyle w:val="ListParagraph"/>
        <w:numPr>
          <w:ilvl w:val="0"/>
          <w:numId w:val="8"/>
        </w:numPr>
        <w:spacing w:line="240" w:lineRule="auto"/>
        <w:jc w:val="center"/>
        <w:rPr>
          <w:rFonts w:ascii="Times New Roman" w:hAnsi="Times New Roman"/>
          <w:b/>
          <w:sz w:val="24"/>
          <w:szCs w:val="24"/>
        </w:rPr>
      </w:pPr>
      <w:r w:rsidRPr="00637A0F">
        <w:rPr>
          <w:rFonts w:ascii="Times New Roman" w:hAnsi="Times New Roman"/>
          <w:b/>
          <w:sz w:val="24"/>
          <w:szCs w:val="24"/>
        </w:rPr>
        <w:t>1</w:t>
      </w:r>
      <w:r w:rsidRPr="00637A0F">
        <w:rPr>
          <w:rFonts w:ascii="Times New Roman" w:hAnsi="Times New Roman"/>
          <w:b/>
          <w:sz w:val="24"/>
          <w:szCs w:val="24"/>
          <w:vertAlign w:val="superscript"/>
        </w:rPr>
        <w:t>st</w:t>
      </w:r>
      <w:r w:rsidRPr="00637A0F">
        <w:rPr>
          <w:rFonts w:ascii="Times New Roman" w:hAnsi="Times New Roman"/>
          <w:b/>
          <w:sz w:val="24"/>
          <w:szCs w:val="24"/>
        </w:rPr>
        <w:t xml:space="preserve"> NO SHOW for treatment/rehab = warning</w:t>
      </w:r>
    </w:p>
    <w:p w14:paraId="22B6B869" w14:textId="77777777" w:rsidR="002F45AC" w:rsidRPr="00637A0F" w:rsidRDefault="002F45AC" w:rsidP="00AA7A14">
      <w:pPr>
        <w:pStyle w:val="ListParagraph"/>
        <w:numPr>
          <w:ilvl w:val="0"/>
          <w:numId w:val="8"/>
        </w:numPr>
        <w:spacing w:line="240" w:lineRule="auto"/>
        <w:jc w:val="center"/>
        <w:rPr>
          <w:rFonts w:ascii="Times New Roman" w:hAnsi="Times New Roman"/>
          <w:b/>
          <w:sz w:val="24"/>
          <w:szCs w:val="24"/>
        </w:rPr>
      </w:pPr>
      <w:r w:rsidRPr="00637A0F">
        <w:rPr>
          <w:rFonts w:ascii="Times New Roman" w:hAnsi="Times New Roman"/>
          <w:b/>
          <w:sz w:val="24"/>
          <w:szCs w:val="24"/>
        </w:rPr>
        <w:t>2</w:t>
      </w:r>
      <w:r w:rsidRPr="00637A0F">
        <w:rPr>
          <w:rFonts w:ascii="Times New Roman" w:hAnsi="Times New Roman"/>
          <w:b/>
          <w:sz w:val="24"/>
          <w:szCs w:val="24"/>
          <w:vertAlign w:val="superscript"/>
        </w:rPr>
        <w:t>nd</w:t>
      </w:r>
      <w:r w:rsidRPr="00637A0F">
        <w:rPr>
          <w:rFonts w:ascii="Times New Roman" w:hAnsi="Times New Roman"/>
          <w:b/>
          <w:sz w:val="24"/>
          <w:szCs w:val="24"/>
        </w:rPr>
        <w:t xml:space="preserve"> NO SHOW for treatment/rehab = meeting with Head Coach</w:t>
      </w:r>
    </w:p>
    <w:p w14:paraId="56CD5495" w14:textId="77777777" w:rsidR="002F45AC" w:rsidRPr="00637A0F" w:rsidRDefault="002F45AC" w:rsidP="00AA7A14">
      <w:pPr>
        <w:pStyle w:val="ListParagraph"/>
        <w:numPr>
          <w:ilvl w:val="0"/>
          <w:numId w:val="8"/>
        </w:numPr>
        <w:spacing w:line="240" w:lineRule="auto"/>
        <w:jc w:val="center"/>
        <w:rPr>
          <w:rFonts w:ascii="Times New Roman" w:hAnsi="Times New Roman"/>
          <w:b/>
          <w:sz w:val="24"/>
          <w:szCs w:val="24"/>
        </w:rPr>
      </w:pPr>
      <w:r w:rsidRPr="00637A0F">
        <w:rPr>
          <w:rFonts w:ascii="Times New Roman" w:hAnsi="Times New Roman"/>
          <w:b/>
          <w:sz w:val="24"/>
          <w:szCs w:val="24"/>
        </w:rPr>
        <w:t>3</w:t>
      </w:r>
      <w:r w:rsidRPr="00637A0F">
        <w:rPr>
          <w:rFonts w:ascii="Times New Roman" w:hAnsi="Times New Roman"/>
          <w:b/>
          <w:sz w:val="24"/>
          <w:szCs w:val="24"/>
          <w:vertAlign w:val="superscript"/>
        </w:rPr>
        <w:t>rd</w:t>
      </w:r>
      <w:r w:rsidRPr="00637A0F">
        <w:rPr>
          <w:rFonts w:ascii="Times New Roman" w:hAnsi="Times New Roman"/>
          <w:b/>
          <w:sz w:val="24"/>
          <w:szCs w:val="24"/>
        </w:rPr>
        <w:t xml:space="preserve"> NO SHOW for treatment/rehab = $100 fine to team budget</w:t>
      </w:r>
    </w:p>
    <w:p w14:paraId="1E32BA10" w14:textId="77777777" w:rsidR="007B03BD" w:rsidRDefault="002F45AC" w:rsidP="007B03BD">
      <w:pPr>
        <w:ind w:left="1440" w:hanging="1440"/>
        <w:jc w:val="center"/>
        <w:rPr>
          <w:b/>
          <w:sz w:val="24"/>
          <w:szCs w:val="24"/>
        </w:rPr>
      </w:pPr>
      <w:r w:rsidRPr="00637A0F">
        <w:rPr>
          <w:b/>
          <w:sz w:val="24"/>
          <w:szCs w:val="24"/>
        </w:rPr>
        <w:t>Christopher Stella</w:t>
      </w:r>
      <w:r w:rsidRPr="00637A0F">
        <w:rPr>
          <w:b/>
          <w:sz w:val="24"/>
          <w:szCs w:val="24"/>
        </w:rPr>
        <w:tab/>
      </w:r>
      <w:r w:rsidRPr="00637A0F">
        <w:rPr>
          <w:b/>
          <w:sz w:val="24"/>
          <w:szCs w:val="24"/>
        </w:rPr>
        <w:tab/>
      </w:r>
      <w:r w:rsidRPr="00637A0F">
        <w:rPr>
          <w:b/>
          <w:sz w:val="24"/>
          <w:szCs w:val="24"/>
        </w:rPr>
        <w:tab/>
      </w:r>
      <w:r w:rsidRPr="00637A0F">
        <w:rPr>
          <w:b/>
          <w:sz w:val="24"/>
          <w:szCs w:val="24"/>
        </w:rPr>
        <w:tab/>
        <w:t>Cell: 302-</w:t>
      </w:r>
      <w:r w:rsidR="007B03BD">
        <w:rPr>
          <w:b/>
          <w:sz w:val="24"/>
          <w:szCs w:val="24"/>
        </w:rPr>
        <w:t>420-9273</w:t>
      </w:r>
    </w:p>
    <w:p w14:paraId="1B18BACD" w14:textId="77777777" w:rsidR="007B03BD" w:rsidRDefault="002F45AC" w:rsidP="007B03BD">
      <w:pPr>
        <w:jc w:val="center"/>
        <w:rPr>
          <w:b/>
          <w:sz w:val="24"/>
          <w:szCs w:val="24"/>
        </w:rPr>
      </w:pPr>
      <w:r w:rsidRPr="00637A0F">
        <w:rPr>
          <w:b/>
          <w:sz w:val="24"/>
          <w:szCs w:val="24"/>
        </w:rPr>
        <w:t xml:space="preserve">Amanda Pupillo </w:t>
      </w:r>
      <w:r w:rsidRPr="00637A0F">
        <w:rPr>
          <w:b/>
          <w:sz w:val="24"/>
          <w:szCs w:val="24"/>
        </w:rPr>
        <w:tab/>
      </w:r>
      <w:r w:rsidRPr="00637A0F">
        <w:rPr>
          <w:b/>
          <w:sz w:val="24"/>
          <w:szCs w:val="24"/>
        </w:rPr>
        <w:tab/>
      </w:r>
      <w:r w:rsidRPr="00637A0F">
        <w:rPr>
          <w:b/>
          <w:sz w:val="24"/>
          <w:szCs w:val="24"/>
        </w:rPr>
        <w:tab/>
      </w:r>
      <w:r w:rsidRPr="00637A0F">
        <w:rPr>
          <w:b/>
          <w:sz w:val="24"/>
          <w:szCs w:val="24"/>
        </w:rPr>
        <w:tab/>
        <w:t xml:space="preserve">Cell: 302-442-2773                                                            </w:t>
      </w:r>
      <w:r w:rsidR="007B03BD" w:rsidRPr="00637A0F">
        <w:rPr>
          <w:b/>
          <w:sz w:val="24"/>
          <w:szCs w:val="24"/>
        </w:rPr>
        <w:t>Daniel Boeher</w:t>
      </w:r>
      <w:r w:rsidR="007B03BD" w:rsidRPr="00637A0F">
        <w:rPr>
          <w:b/>
          <w:sz w:val="24"/>
          <w:szCs w:val="24"/>
        </w:rPr>
        <w:tab/>
      </w:r>
      <w:r w:rsidR="007B03BD" w:rsidRPr="00637A0F">
        <w:rPr>
          <w:b/>
          <w:sz w:val="24"/>
          <w:szCs w:val="24"/>
        </w:rPr>
        <w:tab/>
      </w:r>
      <w:r w:rsidR="007B03BD" w:rsidRPr="00637A0F">
        <w:rPr>
          <w:b/>
          <w:sz w:val="24"/>
          <w:szCs w:val="24"/>
        </w:rPr>
        <w:tab/>
        <w:t xml:space="preserve">            Cell: 973-670-9346</w:t>
      </w:r>
    </w:p>
    <w:p w14:paraId="1EC30CC9" w14:textId="77777777" w:rsidR="002F45AC" w:rsidRPr="00637A0F" w:rsidRDefault="007B03BD" w:rsidP="007B03BD">
      <w:pPr>
        <w:jc w:val="center"/>
        <w:rPr>
          <w:b/>
          <w:sz w:val="24"/>
          <w:szCs w:val="24"/>
        </w:rPr>
      </w:pPr>
      <w:r>
        <w:rPr>
          <w:b/>
          <w:sz w:val="24"/>
          <w:szCs w:val="24"/>
        </w:rPr>
        <w:t>Tori Hibbard</w:t>
      </w:r>
      <w:r w:rsidR="002F45AC" w:rsidRPr="00637A0F">
        <w:rPr>
          <w:b/>
          <w:sz w:val="24"/>
          <w:szCs w:val="24"/>
        </w:rPr>
        <w:tab/>
      </w:r>
      <w:r w:rsidR="002F45AC" w:rsidRPr="00637A0F">
        <w:rPr>
          <w:b/>
          <w:sz w:val="24"/>
          <w:szCs w:val="24"/>
        </w:rPr>
        <w:tab/>
      </w:r>
      <w:r w:rsidR="002F45AC" w:rsidRPr="00637A0F">
        <w:rPr>
          <w:b/>
          <w:sz w:val="24"/>
          <w:szCs w:val="24"/>
        </w:rPr>
        <w:tab/>
        <w:t xml:space="preserve">            </w:t>
      </w:r>
      <w:r>
        <w:rPr>
          <w:b/>
          <w:sz w:val="24"/>
          <w:szCs w:val="24"/>
        </w:rPr>
        <w:tab/>
      </w:r>
      <w:r w:rsidR="002F45AC" w:rsidRPr="00637A0F">
        <w:rPr>
          <w:b/>
          <w:sz w:val="24"/>
          <w:szCs w:val="24"/>
        </w:rPr>
        <w:t xml:space="preserve">Cell: </w:t>
      </w:r>
      <w:r>
        <w:rPr>
          <w:b/>
          <w:sz w:val="24"/>
          <w:szCs w:val="24"/>
        </w:rPr>
        <w:t>302-561-0971</w:t>
      </w:r>
    </w:p>
    <w:p w14:paraId="3BCE4B58" w14:textId="77777777" w:rsidR="00730F27" w:rsidRDefault="00730F27" w:rsidP="00730F27">
      <w:pPr>
        <w:rPr>
          <w:b/>
          <w:sz w:val="24"/>
          <w:szCs w:val="24"/>
          <w:u w:val="single"/>
        </w:rPr>
      </w:pPr>
    </w:p>
    <w:p w14:paraId="742D3E04" w14:textId="77777777" w:rsidR="00730F27" w:rsidRPr="00B62E9D" w:rsidRDefault="00730F27" w:rsidP="00730F27">
      <w:pPr>
        <w:pStyle w:val="Heading3"/>
        <w:spacing w:line="240" w:lineRule="auto"/>
        <w:jc w:val="center"/>
        <w:rPr>
          <w:rFonts w:ascii="Times New Roman" w:hAnsi="Times New Roman"/>
          <w:caps/>
          <w:szCs w:val="24"/>
        </w:rPr>
      </w:pPr>
      <w:r w:rsidRPr="00B62E9D">
        <w:rPr>
          <w:rFonts w:ascii="Times New Roman" w:hAnsi="Times New Roman"/>
          <w:caps/>
          <w:szCs w:val="24"/>
        </w:rPr>
        <w:t>Treatments</w:t>
      </w:r>
    </w:p>
    <w:p w14:paraId="06B1117F" w14:textId="77777777" w:rsidR="00730F27" w:rsidRPr="00B62E9D" w:rsidRDefault="00730F27" w:rsidP="00730F27">
      <w:pPr>
        <w:rPr>
          <w:sz w:val="24"/>
          <w:szCs w:val="24"/>
        </w:rPr>
      </w:pPr>
    </w:p>
    <w:p w14:paraId="51F8FA4B" w14:textId="77777777" w:rsidR="00730F27" w:rsidRPr="00B62E9D" w:rsidRDefault="00730F27" w:rsidP="00B62E9D">
      <w:pPr>
        <w:rPr>
          <w:sz w:val="24"/>
          <w:szCs w:val="24"/>
        </w:rPr>
      </w:pPr>
      <w:r w:rsidRPr="00B62E9D">
        <w:rPr>
          <w:sz w:val="24"/>
          <w:szCs w:val="24"/>
        </w:rPr>
        <w:t>Modalities and electrical therapy equipment should be used under the supervision of a staff athletic trainer.</w:t>
      </w:r>
    </w:p>
    <w:p w14:paraId="57A7022F" w14:textId="77777777" w:rsidR="00730F27" w:rsidRDefault="00730F27" w:rsidP="00730F27">
      <w:pPr>
        <w:rPr>
          <w:sz w:val="24"/>
          <w:szCs w:val="24"/>
        </w:rPr>
      </w:pPr>
    </w:p>
    <w:p w14:paraId="2752FF2A" w14:textId="77777777" w:rsidR="00895EA5" w:rsidRDefault="00895EA5" w:rsidP="00730F27">
      <w:pPr>
        <w:rPr>
          <w:sz w:val="24"/>
          <w:szCs w:val="24"/>
        </w:rPr>
      </w:pPr>
    </w:p>
    <w:p w14:paraId="2D6C55B9" w14:textId="77777777" w:rsidR="00895EA5" w:rsidRPr="00B62E9D" w:rsidRDefault="00895EA5" w:rsidP="00730F27">
      <w:pPr>
        <w:rPr>
          <w:sz w:val="24"/>
          <w:szCs w:val="24"/>
        </w:rPr>
      </w:pPr>
    </w:p>
    <w:p w14:paraId="3D0BB757" w14:textId="77777777" w:rsidR="00730F27" w:rsidRPr="00B62E9D" w:rsidRDefault="00730F27" w:rsidP="00730F27">
      <w:pPr>
        <w:pStyle w:val="Heading1"/>
        <w:rPr>
          <w:caps/>
          <w:szCs w:val="24"/>
        </w:rPr>
      </w:pPr>
      <w:r w:rsidRPr="00B62E9D">
        <w:rPr>
          <w:caps/>
          <w:szCs w:val="24"/>
        </w:rPr>
        <w:t>Visiting Teams</w:t>
      </w:r>
    </w:p>
    <w:p w14:paraId="05855E86" w14:textId="77777777" w:rsidR="00730F27" w:rsidRPr="00B62E9D" w:rsidRDefault="00730F27" w:rsidP="00730F27">
      <w:pPr>
        <w:rPr>
          <w:sz w:val="24"/>
          <w:szCs w:val="24"/>
        </w:rPr>
      </w:pPr>
    </w:p>
    <w:p w14:paraId="6887ECF4" w14:textId="77777777" w:rsidR="00730F27" w:rsidRDefault="00730F27" w:rsidP="007B03BD">
      <w:pPr>
        <w:rPr>
          <w:sz w:val="24"/>
          <w:szCs w:val="24"/>
        </w:rPr>
      </w:pPr>
      <w:r w:rsidRPr="00B62E9D">
        <w:rPr>
          <w:sz w:val="24"/>
          <w:szCs w:val="24"/>
        </w:rPr>
        <w:t>All visiting teams are to be treated with proper courtesy and respect.  A list of materials and services provided during events by the medical staff are listed on the WU webpage.</w:t>
      </w:r>
    </w:p>
    <w:p w14:paraId="419A4846" w14:textId="77777777" w:rsidR="007B03BD" w:rsidRPr="007B03BD" w:rsidRDefault="007B03BD" w:rsidP="007B03BD">
      <w:pPr>
        <w:rPr>
          <w:sz w:val="24"/>
          <w:szCs w:val="24"/>
        </w:rPr>
      </w:pPr>
    </w:p>
    <w:p w14:paraId="56D37407" w14:textId="77777777" w:rsidR="00730F27" w:rsidRPr="00B62E9D" w:rsidRDefault="00730F27" w:rsidP="00730F27">
      <w:pPr>
        <w:pStyle w:val="Heading1"/>
        <w:rPr>
          <w:caps/>
          <w:szCs w:val="24"/>
        </w:rPr>
      </w:pPr>
      <w:r w:rsidRPr="00B62E9D">
        <w:rPr>
          <w:caps/>
          <w:szCs w:val="24"/>
        </w:rPr>
        <w:t>Travel Policy</w:t>
      </w:r>
    </w:p>
    <w:p w14:paraId="09171F24" w14:textId="77777777" w:rsidR="00730F27" w:rsidRPr="00B62E9D" w:rsidRDefault="00730F27" w:rsidP="00730F27">
      <w:pPr>
        <w:rPr>
          <w:sz w:val="24"/>
          <w:szCs w:val="24"/>
        </w:rPr>
      </w:pPr>
    </w:p>
    <w:p w14:paraId="57125F73" w14:textId="77777777" w:rsidR="00730F27" w:rsidRPr="00B62E9D" w:rsidRDefault="00730F27" w:rsidP="00730F27">
      <w:pPr>
        <w:pStyle w:val="BodyTextIndent"/>
        <w:ind w:left="0"/>
        <w:rPr>
          <w:sz w:val="24"/>
          <w:szCs w:val="24"/>
        </w:rPr>
      </w:pPr>
      <w:r w:rsidRPr="00B62E9D">
        <w:rPr>
          <w:sz w:val="24"/>
          <w:szCs w:val="24"/>
        </w:rPr>
        <w:t>As the Wilmington University schedule allows, an athletic trainer may be provided the opportunity to travel with various athletic teams throughout the course of the school year.  Wilmington University staff athletic trainers are not mandated to attend away competitions.  All home practice/competition needs must be covered by an athletic trainer in order to allow for travel coverage.  If traveling, some areas to review before leaving on a trip may include:</w:t>
      </w:r>
    </w:p>
    <w:p w14:paraId="76E4A188" w14:textId="77777777" w:rsidR="00730F27" w:rsidRPr="00B62E9D" w:rsidRDefault="00730F27" w:rsidP="00AA7A14">
      <w:pPr>
        <w:numPr>
          <w:ilvl w:val="0"/>
          <w:numId w:val="9"/>
        </w:numPr>
        <w:tabs>
          <w:tab w:val="num" w:pos="720"/>
        </w:tabs>
        <w:rPr>
          <w:sz w:val="24"/>
          <w:szCs w:val="24"/>
        </w:rPr>
      </w:pPr>
      <w:r w:rsidRPr="00B62E9D">
        <w:rPr>
          <w:sz w:val="24"/>
          <w:szCs w:val="24"/>
        </w:rPr>
        <w:t>Emergency Care Policy</w:t>
      </w:r>
    </w:p>
    <w:p w14:paraId="3C15C7AE" w14:textId="77777777" w:rsidR="00730F27" w:rsidRPr="00B62E9D" w:rsidRDefault="00730F27" w:rsidP="00AA7A14">
      <w:pPr>
        <w:numPr>
          <w:ilvl w:val="0"/>
          <w:numId w:val="9"/>
        </w:numPr>
        <w:tabs>
          <w:tab w:val="num" w:pos="720"/>
        </w:tabs>
        <w:rPr>
          <w:sz w:val="24"/>
          <w:szCs w:val="24"/>
        </w:rPr>
      </w:pPr>
      <w:r w:rsidRPr="00B62E9D">
        <w:rPr>
          <w:sz w:val="24"/>
          <w:szCs w:val="24"/>
        </w:rPr>
        <w:t>Record Keeping Policies</w:t>
      </w:r>
    </w:p>
    <w:p w14:paraId="2A9A3FFE" w14:textId="77777777" w:rsidR="00730F27" w:rsidRPr="00B62E9D" w:rsidRDefault="00730F27" w:rsidP="00AA7A14">
      <w:pPr>
        <w:numPr>
          <w:ilvl w:val="0"/>
          <w:numId w:val="9"/>
        </w:numPr>
        <w:tabs>
          <w:tab w:val="num" w:pos="720"/>
        </w:tabs>
        <w:rPr>
          <w:sz w:val="24"/>
          <w:szCs w:val="24"/>
        </w:rPr>
      </w:pPr>
      <w:r w:rsidRPr="00B62E9D">
        <w:rPr>
          <w:sz w:val="24"/>
          <w:szCs w:val="24"/>
        </w:rPr>
        <w:t>Kit Supplies</w:t>
      </w:r>
    </w:p>
    <w:p w14:paraId="7A95CEAF" w14:textId="77777777" w:rsidR="00730F27" w:rsidRPr="00B62E9D" w:rsidRDefault="00730F27" w:rsidP="00AA7A14">
      <w:pPr>
        <w:numPr>
          <w:ilvl w:val="0"/>
          <w:numId w:val="9"/>
        </w:numPr>
        <w:tabs>
          <w:tab w:val="num" w:pos="720"/>
        </w:tabs>
        <w:rPr>
          <w:sz w:val="24"/>
          <w:szCs w:val="24"/>
        </w:rPr>
      </w:pPr>
      <w:r w:rsidRPr="00B62E9D">
        <w:rPr>
          <w:sz w:val="24"/>
          <w:szCs w:val="24"/>
        </w:rPr>
        <w:t xml:space="preserve">Emergency telephone numbers of host team and facilities and WU contact information </w:t>
      </w:r>
    </w:p>
    <w:p w14:paraId="6027007D" w14:textId="77777777" w:rsidR="00B62E9D" w:rsidRPr="00853980" w:rsidRDefault="00730F27" w:rsidP="00AA7A14">
      <w:pPr>
        <w:numPr>
          <w:ilvl w:val="0"/>
          <w:numId w:val="9"/>
        </w:numPr>
        <w:tabs>
          <w:tab w:val="num" w:pos="720"/>
        </w:tabs>
        <w:spacing w:after="120"/>
        <w:rPr>
          <w:sz w:val="24"/>
          <w:szCs w:val="24"/>
        </w:rPr>
      </w:pPr>
      <w:r w:rsidRPr="00B62E9D">
        <w:rPr>
          <w:sz w:val="24"/>
          <w:szCs w:val="24"/>
        </w:rPr>
        <w:t>The first responder should always carry the emergency contact and insurance information for all of the athletes involved with the sport.  Emergency information will stay in the travel kit if an athletic trainer is not going on the trip.  It is the responsibility of the Head Coach to see that items are returned to the training room.</w:t>
      </w:r>
    </w:p>
    <w:p w14:paraId="534AB16C" w14:textId="77777777" w:rsidR="00730F27" w:rsidRPr="00B62E9D" w:rsidRDefault="00730F27" w:rsidP="00730F27">
      <w:pPr>
        <w:pStyle w:val="Heading4"/>
        <w:jc w:val="center"/>
        <w:rPr>
          <w:caps/>
          <w:sz w:val="24"/>
          <w:szCs w:val="24"/>
        </w:rPr>
      </w:pPr>
      <w:r w:rsidRPr="00B62E9D">
        <w:rPr>
          <w:caps/>
          <w:sz w:val="24"/>
          <w:szCs w:val="24"/>
        </w:rPr>
        <w:t>Protocol for Out of Town Events</w:t>
      </w:r>
    </w:p>
    <w:p w14:paraId="7385594B" w14:textId="77777777" w:rsidR="00730F27" w:rsidRPr="00B62E9D" w:rsidRDefault="00730F27" w:rsidP="00730F27">
      <w:pPr>
        <w:rPr>
          <w:sz w:val="24"/>
          <w:szCs w:val="24"/>
        </w:rPr>
      </w:pPr>
    </w:p>
    <w:p w14:paraId="5DBF8303" w14:textId="77777777" w:rsidR="00730F27" w:rsidRPr="00B62E9D" w:rsidRDefault="00730F27" w:rsidP="00AA7A14">
      <w:pPr>
        <w:numPr>
          <w:ilvl w:val="0"/>
          <w:numId w:val="10"/>
        </w:numPr>
        <w:rPr>
          <w:sz w:val="24"/>
          <w:szCs w:val="24"/>
        </w:rPr>
      </w:pPr>
      <w:r w:rsidRPr="00B62E9D">
        <w:rPr>
          <w:sz w:val="24"/>
          <w:szCs w:val="24"/>
        </w:rPr>
        <w:t>Upon arrival at an event, locate the host institution’s medical personnel to discuss availability of medical care.</w:t>
      </w:r>
    </w:p>
    <w:p w14:paraId="1711F22B" w14:textId="77777777" w:rsidR="00730F27" w:rsidRPr="00B62E9D" w:rsidRDefault="00730F27" w:rsidP="00AA7A14">
      <w:pPr>
        <w:numPr>
          <w:ilvl w:val="0"/>
          <w:numId w:val="10"/>
        </w:numPr>
        <w:rPr>
          <w:sz w:val="24"/>
          <w:szCs w:val="24"/>
        </w:rPr>
      </w:pPr>
      <w:r w:rsidRPr="00B62E9D">
        <w:rPr>
          <w:sz w:val="24"/>
          <w:szCs w:val="24"/>
        </w:rPr>
        <w:t>Consult the host certified athletic trainer if needed in the event of an injury.</w:t>
      </w:r>
    </w:p>
    <w:p w14:paraId="26841A90" w14:textId="77777777" w:rsidR="00730F27" w:rsidRPr="00B62E9D" w:rsidRDefault="00730F27" w:rsidP="00AA7A14">
      <w:pPr>
        <w:numPr>
          <w:ilvl w:val="0"/>
          <w:numId w:val="10"/>
        </w:numPr>
        <w:rPr>
          <w:sz w:val="24"/>
          <w:szCs w:val="24"/>
        </w:rPr>
      </w:pPr>
      <w:r w:rsidRPr="00B62E9D">
        <w:rPr>
          <w:sz w:val="24"/>
          <w:szCs w:val="24"/>
        </w:rPr>
        <w:t>If the injured student athlete is referred to a hospital, accompany the student athlete (if the practice/competition has ended) and ensure that all necessary information is available.</w:t>
      </w:r>
    </w:p>
    <w:p w14:paraId="34FBCFF8" w14:textId="77777777" w:rsidR="00B62E9D" w:rsidRDefault="00B62E9D" w:rsidP="002408FF">
      <w:pPr>
        <w:jc w:val="center"/>
        <w:rPr>
          <w:i/>
          <w:sz w:val="24"/>
          <w:szCs w:val="24"/>
        </w:rPr>
      </w:pPr>
    </w:p>
    <w:p w14:paraId="3B6625C6" w14:textId="77777777" w:rsidR="00730F27" w:rsidRPr="00B62E9D" w:rsidRDefault="00730F27" w:rsidP="002408FF">
      <w:pPr>
        <w:jc w:val="center"/>
        <w:rPr>
          <w:i/>
          <w:sz w:val="24"/>
          <w:szCs w:val="24"/>
        </w:rPr>
      </w:pPr>
      <w:r w:rsidRPr="00B62E9D">
        <w:rPr>
          <w:i/>
          <w:sz w:val="24"/>
          <w:szCs w:val="24"/>
        </w:rPr>
        <w:t>If a trainer is not traveling and an athlete is removed from a game</w:t>
      </w:r>
      <w:r w:rsidR="002408FF" w:rsidRPr="00B62E9D">
        <w:rPr>
          <w:i/>
          <w:sz w:val="24"/>
          <w:szCs w:val="24"/>
        </w:rPr>
        <w:t xml:space="preserve"> due to injury, a member of the </w:t>
      </w:r>
      <w:r w:rsidRPr="00B62E9D">
        <w:rPr>
          <w:i/>
          <w:sz w:val="24"/>
          <w:szCs w:val="24"/>
        </w:rPr>
        <w:t>coaching staff should request the host trainer to contact the appropriate WU staff athletic trainer.  Staff athletic trainers should be informed of injuries requiring an emergency room visit PRIOR to the team’s return home to WU.</w:t>
      </w:r>
    </w:p>
    <w:p w14:paraId="58C3FE1C" w14:textId="77777777" w:rsidR="00730F27" w:rsidRDefault="00730F27" w:rsidP="00730F27">
      <w:pPr>
        <w:rPr>
          <w:sz w:val="24"/>
          <w:szCs w:val="24"/>
        </w:rPr>
      </w:pPr>
    </w:p>
    <w:p w14:paraId="71F86890" w14:textId="77777777" w:rsidR="00730F27" w:rsidRDefault="00A26D9C" w:rsidP="00730F27">
      <w:pPr>
        <w:autoSpaceDE w:val="0"/>
        <w:autoSpaceDN w:val="0"/>
        <w:adjustRightInd w:val="0"/>
        <w:jc w:val="center"/>
        <w:rPr>
          <w:b/>
          <w:sz w:val="24"/>
          <w:szCs w:val="24"/>
        </w:rPr>
      </w:pPr>
      <w:r>
        <w:rPr>
          <w:b/>
          <w:sz w:val="24"/>
          <w:szCs w:val="24"/>
        </w:rPr>
        <w:t>HOME EVENT EAP/A</w:t>
      </w:r>
      <w:r w:rsidR="00730F27">
        <w:rPr>
          <w:b/>
          <w:sz w:val="24"/>
          <w:szCs w:val="24"/>
        </w:rPr>
        <w:t>SSISTING ATHLETES TO CHRISTIANA HOSPITAL</w:t>
      </w:r>
    </w:p>
    <w:p w14:paraId="61D047D5" w14:textId="77777777" w:rsidR="00730F27" w:rsidRDefault="00730F27" w:rsidP="00730F27">
      <w:pPr>
        <w:autoSpaceDE w:val="0"/>
        <w:autoSpaceDN w:val="0"/>
        <w:adjustRightInd w:val="0"/>
        <w:rPr>
          <w:sz w:val="24"/>
          <w:szCs w:val="24"/>
        </w:rPr>
      </w:pPr>
    </w:p>
    <w:p w14:paraId="0E60A966" w14:textId="77777777" w:rsidR="00730F27" w:rsidRDefault="00730F27" w:rsidP="00B62E9D">
      <w:pPr>
        <w:autoSpaceDE w:val="0"/>
        <w:autoSpaceDN w:val="0"/>
        <w:adjustRightInd w:val="0"/>
        <w:rPr>
          <w:sz w:val="24"/>
          <w:szCs w:val="24"/>
        </w:rPr>
      </w:pPr>
      <w:r>
        <w:rPr>
          <w:sz w:val="24"/>
          <w:szCs w:val="24"/>
        </w:rPr>
        <w:tab/>
        <w:t xml:space="preserve">Athletes needing immediate attention from a hospital or the team physician should be transported to Christiana Hospital (4755 </w:t>
      </w:r>
      <w:proofErr w:type="spellStart"/>
      <w:r>
        <w:rPr>
          <w:sz w:val="24"/>
          <w:szCs w:val="24"/>
        </w:rPr>
        <w:t>Ogletown</w:t>
      </w:r>
      <w:proofErr w:type="spellEnd"/>
      <w:r>
        <w:rPr>
          <w:sz w:val="24"/>
          <w:szCs w:val="24"/>
        </w:rPr>
        <w:t>-Stanton Road Newa</w:t>
      </w:r>
      <w:r w:rsidR="00A26D9C">
        <w:rPr>
          <w:sz w:val="24"/>
          <w:szCs w:val="24"/>
        </w:rPr>
        <w:t>rk, DE 19713) via an ambulance. This procedure applies to potential serious head injuries, potential spinal cord injury, vertebral fractures and dislocations, heat stroke victims, cardiac patients, any unconscious athlete, any athlete with convulsions, or any serious unstable condition.</w:t>
      </w:r>
      <w:r>
        <w:rPr>
          <w:sz w:val="24"/>
          <w:szCs w:val="24"/>
        </w:rPr>
        <w:t xml:space="preserve"> The athletic trainer can only travel to the hospital if the practice or competition has ended.  The telephone number for the </w:t>
      </w:r>
      <w:r>
        <w:rPr>
          <w:sz w:val="24"/>
          <w:szCs w:val="24"/>
        </w:rPr>
        <w:lastRenderedPageBreak/>
        <w:t xml:space="preserve">Christiana Hospital ER is </w:t>
      </w:r>
      <w:r>
        <w:rPr>
          <w:b/>
          <w:sz w:val="24"/>
          <w:szCs w:val="24"/>
        </w:rPr>
        <w:t>302-733-1601</w:t>
      </w:r>
      <w:r>
        <w:rPr>
          <w:sz w:val="24"/>
          <w:szCs w:val="24"/>
        </w:rPr>
        <w:t xml:space="preserve">.  The attending athletic trainer should make </w:t>
      </w:r>
      <w:r w:rsidRPr="00E67945">
        <w:rPr>
          <w:sz w:val="24"/>
          <w:szCs w:val="24"/>
        </w:rPr>
        <w:t>himself/herself available to talk with the physician if necessary unless he/she is needed</w:t>
      </w:r>
      <w:r w:rsidR="000C0E37" w:rsidRPr="00E67945">
        <w:rPr>
          <w:sz w:val="24"/>
          <w:szCs w:val="24"/>
        </w:rPr>
        <w:t xml:space="preserve"> to help care for the athlete. </w:t>
      </w:r>
      <w:r w:rsidR="00B62E9D" w:rsidRPr="00E67945">
        <w:rPr>
          <w:sz w:val="24"/>
          <w:szCs w:val="24"/>
        </w:rPr>
        <w:t>It is recommended that</w:t>
      </w:r>
      <w:r w:rsidR="000C0E37" w:rsidRPr="00E67945">
        <w:rPr>
          <w:sz w:val="24"/>
          <w:szCs w:val="24"/>
        </w:rPr>
        <w:t xml:space="preserve"> a member of the coaching staff </w:t>
      </w:r>
      <w:r w:rsidR="00B62E9D" w:rsidRPr="00E67945">
        <w:rPr>
          <w:sz w:val="24"/>
          <w:szCs w:val="24"/>
        </w:rPr>
        <w:t xml:space="preserve">will </w:t>
      </w:r>
      <w:r w:rsidR="000C0E37" w:rsidRPr="00E67945">
        <w:rPr>
          <w:sz w:val="24"/>
          <w:szCs w:val="24"/>
        </w:rPr>
        <w:t>accompany the athlete to Christiana Hospital and will remain until which time t</w:t>
      </w:r>
      <w:r w:rsidR="00F24631" w:rsidRPr="00E67945">
        <w:rPr>
          <w:sz w:val="24"/>
          <w:szCs w:val="24"/>
        </w:rPr>
        <w:t>he athletes family</w:t>
      </w:r>
      <w:r w:rsidR="00E67945" w:rsidRPr="00E67945">
        <w:rPr>
          <w:sz w:val="24"/>
          <w:szCs w:val="24"/>
        </w:rPr>
        <w:t xml:space="preserve"> (or emergency contact)</w:t>
      </w:r>
      <w:r w:rsidR="00F24631" w:rsidRPr="00E67945">
        <w:rPr>
          <w:sz w:val="24"/>
          <w:szCs w:val="24"/>
        </w:rPr>
        <w:t xml:space="preserve"> has</w:t>
      </w:r>
      <w:r w:rsidR="000C0E37" w:rsidRPr="00E67945">
        <w:rPr>
          <w:sz w:val="24"/>
          <w:szCs w:val="24"/>
        </w:rPr>
        <w:t xml:space="preserve"> been contacted.</w:t>
      </w:r>
    </w:p>
    <w:p w14:paraId="2D4F5A90" w14:textId="77777777" w:rsidR="00B62E9D" w:rsidRDefault="00B62E9D" w:rsidP="00B62E9D">
      <w:pPr>
        <w:autoSpaceDE w:val="0"/>
        <w:autoSpaceDN w:val="0"/>
        <w:adjustRightInd w:val="0"/>
        <w:rPr>
          <w:b/>
          <w:sz w:val="24"/>
          <w:szCs w:val="24"/>
          <w:u w:val="single"/>
        </w:rPr>
      </w:pPr>
    </w:p>
    <w:p w14:paraId="58521C1B" w14:textId="77777777" w:rsidR="00730F27" w:rsidRDefault="00730F27" w:rsidP="00730F27">
      <w:pPr>
        <w:autoSpaceDE w:val="0"/>
        <w:autoSpaceDN w:val="0"/>
        <w:adjustRightInd w:val="0"/>
        <w:jc w:val="center"/>
        <w:rPr>
          <w:b/>
          <w:sz w:val="24"/>
          <w:szCs w:val="24"/>
        </w:rPr>
      </w:pPr>
      <w:r>
        <w:rPr>
          <w:b/>
          <w:sz w:val="24"/>
          <w:szCs w:val="24"/>
        </w:rPr>
        <w:t>EMERGENCY ACTION PLAN FOR AWAY EVENTS</w:t>
      </w:r>
    </w:p>
    <w:p w14:paraId="610D10D2" w14:textId="77777777" w:rsidR="00730F27" w:rsidRDefault="00730F27" w:rsidP="00730F27">
      <w:pPr>
        <w:autoSpaceDE w:val="0"/>
        <w:autoSpaceDN w:val="0"/>
        <w:adjustRightInd w:val="0"/>
        <w:ind w:firstLine="360"/>
        <w:rPr>
          <w:sz w:val="24"/>
          <w:szCs w:val="24"/>
        </w:rPr>
      </w:pPr>
    </w:p>
    <w:p w14:paraId="4D4B4066" w14:textId="77777777" w:rsidR="00730F27" w:rsidRDefault="00730F27" w:rsidP="00730F27">
      <w:pPr>
        <w:autoSpaceDE w:val="0"/>
        <w:autoSpaceDN w:val="0"/>
        <w:adjustRightInd w:val="0"/>
        <w:ind w:firstLine="720"/>
        <w:rPr>
          <w:sz w:val="24"/>
          <w:szCs w:val="24"/>
        </w:rPr>
      </w:pPr>
      <w:r>
        <w:rPr>
          <w:sz w:val="24"/>
          <w:szCs w:val="24"/>
        </w:rPr>
        <w:t>Whenever traveling with a WU athletic team, if an athlete requires hospitalization or a physician's attention, the trainer should always adhere to the following procedure.</w:t>
      </w:r>
    </w:p>
    <w:p w14:paraId="5AF26969" w14:textId="77777777" w:rsidR="00730F27" w:rsidRDefault="00730F27" w:rsidP="00730F27">
      <w:pPr>
        <w:autoSpaceDE w:val="0"/>
        <w:autoSpaceDN w:val="0"/>
        <w:adjustRightInd w:val="0"/>
        <w:ind w:firstLine="720"/>
        <w:rPr>
          <w:sz w:val="24"/>
          <w:szCs w:val="24"/>
        </w:rPr>
      </w:pPr>
    </w:p>
    <w:p w14:paraId="20C2D19D" w14:textId="77777777" w:rsidR="00730F27" w:rsidRDefault="00730F27" w:rsidP="00AA7A14">
      <w:pPr>
        <w:numPr>
          <w:ilvl w:val="0"/>
          <w:numId w:val="11"/>
        </w:numPr>
        <w:autoSpaceDE w:val="0"/>
        <w:autoSpaceDN w:val="0"/>
        <w:adjustRightInd w:val="0"/>
        <w:rPr>
          <w:sz w:val="24"/>
          <w:szCs w:val="24"/>
        </w:rPr>
      </w:pPr>
      <w:r>
        <w:rPr>
          <w:sz w:val="24"/>
          <w:szCs w:val="24"/>
        </w:rPr>
        <w:t xml:space="preserve">If at all possible, wait until you reach New Castle County before seeking medical attention. However, the athlete’s health and </w:t>
      </w:r>
      <w:proofErr w:type="spellStart"/>
      <w:r>
        <w:rPr>
          <w:sz w:val="24"/>
          <w:szCs w:val="24"/>
        </w:rPr>
        <w:t>well being</w:t>
      </w:r>
      <w:proofErr w:type="spellEnd"/>
      <w:r>
        <w:rPr>
          <w:sz w:val="24"/>
          <w:szCs w:val="24"/>
        </w:rPr>
        <w:t xml:space="preserve"> is most important.  If you are in doubt, quickly seek the closest medical attention. Always err on the side of caution.</w:t>
      </w:r>
    </w:p>
    <w:p w14:paraId="6CF04029" w14:textId="77777777" w:rsidR="00730F27" w:rsidRDefault="00730F27" w:rsidP="00AA7A14">
      <w:pPr>
        <w:numPr>
          <w:ilvl w:val="0"/>
          <w:numId w:val="11"/>
        </w:numPr>
        <w:autoSpaceDE w:val="0"/>
        <w:autoSpaceDN w:val="0"/>
        <w:adjustRightInd w:val="0"/>
        <w:rPr>
          <w:sz w:val="24"/>
          <w:szCs w:val="24"/>
        </w:rPr>
      </w:pPr>
      <w:r>
        <w:rPr>
          <w:sz w:val="24"/>
          <w:szCs w:val="24"/>
        </w:rPr>
        <w:t>If you are near the opponent's hometown, always seek help from the opponent's athletic trainer and team physician, if possible.</w:t>
      </w:r>
    </w:p>
    <w:p w14:paraId="57DA53B6" w14:textId="77777777" w:rsidR="00730F27" w:rsidRDefault="00730F27" w:rsidP="00AA7A14">
      <w:pPr>
        <w:numPr>
          <w:ilvl w:val="0"/>
          <w:numId w:val="11"/>
        </w:numPr>
        <w:autoSpaceDE w:val="0"/>
        <w:autoSpaceDN w:val="0"/>
        <w:adjustRightInd w:val="0"/>
        <w:rPr>
          <w:sz w:val="24"/>
          <w:szCs w:val="24"/>
        </w:rPr>
      </w:pPr>
      <w:r>
        <w:rPr>
          <w:sz w:val="24"/>
          <w:szCs w:val="24"/>
        </w:rPr>
        <w:t>Always introduce yourself to the opponent’s athletic trainer and/or team physician before the athletic contest begins.  If an emergency arises, they will already be familiar with you.</w:t>
      </w:r>
    </w:p>
    <w:p w14:paraId="6DCA5FD4" w14:textId="77777777" w:rsidR="00730F27" w:rsidRDefault="00730F27" w:rsidP="00AA7A14">
      <w:pPr>
        <w:numPr>
          <w:ilvl w:val="0"/>
          <w:numId w:val="11"/>
        </w:numPr>
        <w:autoSpaceDE w:val="0"/>
        <w:autoSpaceDN w:val="0"/>
        <w:adjustRightInd w:val="0"/>
        <w:rPr>
          <w:sz w:val="24"/>
          <w:szCs w:val="24"/>
        </w:rPr>
      </w:pPr>
      <w:r>
        <w:rPr>
          <w:sz w:val="24"/>
          <w:szCs w:val="24"/>
        </w:rPr>
        <w:t xml:space="preserve">Always offer your services to an injured opponent, even if you are at their home facility.  In certain </w:t>
      </w:r>
      <w:proofErr w:type="gramStart"/>
      <w:r>
        <w:rPr>
          <w:sz w:val="24"/>
          <w:szCs w:val="24"/>
        </w:rPr>
        <w:t>situations</w:t>
      </w:r>
      <w:proofErr w:type="gramEnd"/>
      <w:r>
        <w:rPr>
          <w:sz w:val="24"/>
          <w:szCs w:val="24"/>
        </w:rPr>
        <w:t xml:space="preserve"> you may be the most knowledgeable person </w:t>
      </w:r>
      <w:proofErr w:type="gramStart"/>
      <w:r>
        <w:rPr>
          <w:sz w:val="24"/>
          <w:szCs w:val="24"/>
        </w:rPr>
        <w:t>in the area of</w:t>
      </w:r>
      <w:proofErr w:type="gramEnd"/>
      <w:r>
        <w:rPr>
          <w:sz w:val="24"/>
          <w:szCs w:val="24"/>
        </w:rPr>
        <w:t xml:space="preserve"> sports medicine if for some reason the opponent does not have an athletic trainer or physician present.  Never force yourself or your services on an injured opponent. Leave the decision to them and their coach.</w:t>
      </w:r>
    </w:p>
    <w:p w14:paraId="07CB4BBE" w14:textId="77777777" w:rsidR="00730F27" w:rsidRDefault="00730F27" w:rsidP="00AA7A14">
      <w:pPr>
        <w:numPr>
          <w:ilvl w:val="0"/>
          <w:numId w:val="11"/>
        </w:numPr>
        <w:autoSpaceDE w:val="0"/>
        <w:autoSpaceDN w:val="0"/>
        <w:adjustRightInd w:val="0"/>
        <w:rPr>
          <w:sz w:val="24"/>
          <w:szCs w:val="24"/>
        </w:rPr>
      </w:pPr>
      <w:r>
        <w:rPr>
          <w:sz w:val="24"/>
          <w:szCs w:val="24"/>
        </w:rPr>
        <w:t>Always carry insurance and medical history information on your athletes in your medical kit or the traveling medical kit.  Contact information for the athlete’s parents/spouse will also be included.</w:t>
      </w:r>
    </w:p>
    <w:p w14:paraId="1D257817" w14:textId="77777777" w:rsidR="00853980" w:rsidRDefault="00B62E9D" w:rsidP="00AA7A14">
      <w:pPr>
        <w:numPr>
          <w:ilvl w:val="0"/>
          <w:numId w:val="11"/>
        </w:numPr>
        <w:autoSpaceDE w:val="0"/>
        <w:autoSpaceDN w:val="0"/>
        <w:adjustRightInd w:val="0"/>
        <w:rPr>
          <w:sz w:val="24"/>
          <w:szCs w:val="24"/>
        </w:rPr>
      </w:pPr>
      <w:r w:rsidRPr="00B62E9D">
        <w:rPr>
          <w:sz w:val="24"/>
          <w:szCs w:val="24"/>
        </w:rPr>
        <w:t>It is recommended that a member of the coaching staff will check on the student a</w:t>
      </w:r>
      <w:r w:rsidR="00030FF6">
        <w:rPr>
          <w:sz w:val="24"/>
          <w:szCs w:val="24"/>
        </w:rPr>
        <w:t>thlete in person at the h</w:t>
      </w:r>
      <w:r w:rsidRPr="00B62E9D">
        <w:rPr>
          <w:sz w:val="24"/>
          <w:szCs w:val="24"/>
        </w:rPr>
        <w:t>ospital following the conclusion of the contest.</w:t>
      </w:r>
    </w:p>
    <w:p w14:paraId="417CC972" w14:textId="77777777" w:rsidR="00AA7A14" w:rsidRPr="00BC0E8C" w:rsidRDefault="00AA7A14" w:rsidP="00AA7A14">
      <w:pPr>
        <w:autoSpaceDE w:val="0"/>
        <w:autoSpaceDN w:val="0"/>
        <w:adjustRightInd w:val="0"/>
        <w:ind w:left="720"/>
        <w:rPr>
          <w:sz w:val="24"/>
          <w:szCs w:val="24"/>
        </w:rPr>
      </w:pPr>
    </w:p>
    <w:p w14:paraId="6B48F201" w14:textId="77777777" w:rsidR="00730F27" w:rsidRDefault="00030FF6" w:rsidP="00730F27">
      <w:pPr>
        <w:jc w:val="center"/>
        <w:rPr>
          <w:b/>
          <w:sz w:val="24"/>
          <w:szCs w:val="24"/>
        </w:rPr>
      </w:pPr>
      <w:r w:rsidRPr="00895EA5">
        <w:rPr>
          <w:b/>
          <w:sz w:val="24"/>
          <w:szCs w:val="24"/>
        </w:rPr>
        <w:t>EMERGENCY ACTIO</w:t>
      </w:r>
      <w:r w:rsidR="00730F27" w:rsidRPr="00895EA5">
        <w:rPr>
          <w:b/>
          <w:sz w:val="24"/>
          <w:szCs w:val="24"/>
        </w:rPr>
        <w:t>N PLAN FOR HOME EVENTS</w:t>
      </w:r>
    </w:p>
    <w:p w14:paraId="6878F72A" w14:textId="77777777" w:rsidR="009455BA" w:rsidRDefault="009455BA" w:rsidP="00730F27">
      <w:pPr>
        <w:jc w:val="center"/>
        <w:rPr>
          <w:b/>
          <w:sz w:val="24"/>
          <w:szCs w:val="24"/>
        </w:rPr>
      </w:pPr>
    </w:p>
    <w:p w14:paraId="03AEE831" w14:textId="77777777" w:rsidR="00730F27" w:rsidRDefault="00E67945" w:rsidP="009455BA">
      <w:pPr>
        <w:rPr>
          <w:sz w:val="24"/>
          <w:szCs w:val="24"/>
        </w:rPr>
      </w:pPr>
      <w:r>
        <w:rPr>
          <w:sz w:val="24"/>
          <w:szCs w:val="24"/>
        </w:rPr>
        <w:t>For home events that are practices, not covered in person by an Athletic Trainer, the H</w:t>
      </w:r>
      <w:r w:rsidRPr="00E67945">
        <w:rPr>
          <w:sz w:val="24"/>
          <w:szCs w:val="24"/>
        </w:rPr>
        <w:t xml:space="preserve">ead </w:t>
      </w:r>
      <w:r>
        <w:rPr>
          <w:sz w:val="24"/>
          <w:szCs w:val="24"/>
        </w:rPr>
        <w:t>C</w:t>
      </w:r>
      <w:r w:rsidRPr="00E67945">
        <w:rPr>
          <w:sz w:val="24"/>
          <w:szCs w:val="24"/>
        </w:rPr>
        <w:t>oach</w:t>
      </w:r>
      <w:r>
        <w:rPr>
          <w:sz w:val="24"/>
          <w:szCs w:val="24"/>
        </w:rPr>
        <w:t xml:space="preserve"> should be prepared to activate EMS during an emergency.</w:t>
      </w:r>
    </w:p>
    <w:p w14:paraId="680E62C9" w14:textId="77777777" w:rsidR="00E67945" w:rsidRPr="00E67945" w:rsidRDefault="00E67945" w:rsidP="009455BA">
      <w:pPr>
        <w:rPr>
          <w:sz w:val="24"/>
          <w:szCs w:val="24"/>
        </w:rPr>
      </w:pPr>
    </w:p>
    <w:p w14:paraId="0AF0A1B3" w14:textId="77777777" w:rsidR="00730F27" w:rsidRDefault="00730F27" w:rsidP="00730F27">
      <w:pPr>
        <w:rPr>
          <w:sz w:val="24"/>
          <w:szCs w:val="24"/>
          <w:u w:val="single"/>
        </w:rPr>
      </w:pPr>
      <w:r>
        <w:rPr>
          <w:sz w:val="24"/>
          <w:szCs w:val="24"/>
          <w:u w:val="single"/>
        </w:rPr>
        <w:t>BASEBALL – Wilson Field</w:t>
      </w:r>
    </w:p>
    <w:p w14:paraId="4C77F9FD" w14:textId="77777777" w:rsidR="00730F27" w:rsidRDefault="00730F27" w:rsidP="00730F27">
      <w:pPr>
        <w:rPr>
          <w:sz w:val="24"/>
          <w:szCs w:val="24"/>
        </w:rPr>
      </w:pPr>
    </w:p>
    <w:p w14:paraId="31BE2DF6" w14:textId="77777777" w:rsidR="00730F27" w:rsidRDefault="00730F27" w:rsidP="00730F27">
      <w:pPr>
        <w:ind w:firstLine="720"/>
        <w:rPr>
          <w:sz w:val="24"/>
          <w:szCs w:val="24"/>
        </w:rPr>
      </w:pPr>
      <w:r>
        <w:rPr>
          <w:sz w:val="24"/>
          <w:szCs w:val="24"/>
        </w:rPr>
        <w:t>The athletic trainer should first evaluate the injured athlete.  After performing a primary survey, if the injury is deemed life threatening, the athletic trainer’s designee (coach/team captain/work study student/intern) should activate EMS using a cell phone.  If the injury is not believed to be a head or spinal injury, proceed to the secondary survey and further evaluation techniques.  The designee that activated EMS should report to the athletic trainer once the call has been made to confirm information and then wait at the stop sign along the entrance road to Wilson Field to direct EMS.</w:t>
      </w:r>
    </w:p>
    <w:p w14:paraId="67F6020B" w14:textId="77777777" w:rsidR="00730F27" w:rsidRDefault="00730F27" w:rsidP="00730F27">
      <w:pPr>
        <w:ind w:firstLine="720"/>
        <w:rPr>
          <w:sz w:val="24"/>
          <w:szCs w:val="24"/>
        </w:rPr>
      </w:pPr>
      <w:r>
        <w:rPr>
          <w:sz w:val="24"/>
          <w:szCs w:val="24"/>
        </w:rPr>
        <w:t>The attending athletic trainers should always be prepared to treat the athlete for shock at any time after the injury.</w:t>
      </w:r>
    </w:p>
    <w:p w14:paraId="63B94B5E" w14:textId="241AFFB4" w:rsidR="00730F27" w:rsidRDefault="00730F27" w:rsidP="00730F27">
      <w:pPr>
        <w:ind w:firstLine="720"/>
        <w:rPr>
          <w:sz w:val="24"/>
          <w:szCs w:val="24"/>
        </w:rPr>
      </w:pPr>
      <w:r>
        <w:rPr>
          <w:sz w:val="24"/>
          <w:szCs w:val="24"/>
        </w:rPr>
        <w:lastRenderedPageBreak/>
        <w:t xml:space="preserve">The individual waiting for EMS will lead the group to the site of injury. At that time, the trainer will then give emergency personnel an update on the situation that </w:t>
      </w:r>
      <w:r w:rsidR="004A2DF9">
        <w:rPr>
          <w:sz w:val="24"/>
          <w:szCs w:val="24"/>
        </w:rPr>
        <w:t>can</w:t>
      </w:r>
      <w:r>
        <w:rPr>
          <w:sz w:val="24"/>
          <w:szCs w:val="24"/>
        </w:rPr>
        <w:t xml:space="preserve"> include </w:t>
      </w:r>
      <w:proofErr w:type="gramStart"/>
      <w:r>
        <w:rPr>
          <w:sz w:val="24"/>
          <w:szCs w:val="24"/>
        </w:rPr>
        <w:t>vitals</w:t>
      </w:r>
      <w:proofErr w:type="gramEnd"/>
      <w:r>
        <w:rPr>
          <w:sz w:val="24"/>
          <w:szCs w:val="24"/>
        </w:rPr>
        <w:t>, patient history, and athlete’s emergency medical information.</w:t>
      </w:r>
    </w:p>
    <w:p w14:paraId="568D3A27" w14:textId="77777777" w:rsidR="00730F27" w:rsidRDefault="00730F27" w:rsidP="00730F27">
      <w:pPr>
        <w:ind w:firstLine="720"/>
        <w:rPr>
          <w:sz w:val="24"/>
          <w:szCs w:val="24"/>
        </w:rPr>
      </w:pPr>
    </w:p>
    <w:p w14:paraId="02FCBE51" w14:textId="77777777" w:rsidR="00730F27" w:rsidRDefault="00730F27" w:rsidP="00730F27">
      <w:pPr>
        <w:rPr>
          <w:sz w:val="24"/>
          <w:szCs w:val="24"/>
          <w:u w:val="single"/>
        </w:rPr>
      </w:pPr>
      <w:r>
        <w:rPr>
          <w:sz w:val="24"/>
          <w:szCs w:val="24"/>
          <w:u w:val="single"/>
        </w:rPr>
        <w:t>SOFTBALL – New Castle Campus</w:t>
      </w:r>
    </w:p>
    <w:p w14:paraId="351DDC3A" w14:textId="77777777" w:rsidR="00730F27" w:rsidRDefault="00730F27" w:rsidP="00730F27">
      <w:pPr>
        <w:ind w:firstLine="720"/>
        <w:rPr>
          <w:sz w:val="24"/>
          <w:szCs w:val="24"/>
        </w:rPr>
      </w:pPr>
    </w:p>
    <w:p w14:paraId="55967CC1" w14:textId="77777777" w:rsidR="00730F27" w:rsidRDefault="00730F27" w:rsidP="00730F27">
      <w:pPr>
        <w:ind w:firstLine="720"/>
        <w:rPr>
          <w:sz w:val="24"/>
          <w:szCs w:val="24"/>
        </w:rPr>
      </w:pPr>
      <w:r>
        <w:rPr>
          <w:sz w:val="24"/>
          <w:szCs w:val="24"/>
        </w:rPr>
        <w:t xml:space="preserve">The athletic trainer should first evaluate the injured athlete.  After performing a primary survey, if the injury is deemed life threatening, the athletic trainer’s designee (coach/team captain/work study student/intern) should activate </w:t>
      </w:r>
      <w:smartTag w:uri="urn:schemas-microsoft-com:office:smarttags" w:element="stockticker">
        <w:r>
          <w:rPr>
            <w:sz w:val="24"/>
            <w:szCs w:val="24"/>
          </w:rPr>
          <w:t>EMS</w:t>
        </w:r>
      </w:smartTag>
      <w:r>
        <w:rPr>
          <w:sz w:val="24"/>
          <w:szCs w:val="24"/>
        </w:rPr>
        <w:t xml:space="preserve"> using a cell phone.  If the injury is not believed to be a head or spinal injury, proceed to the secondary survey and further evaluation techniques.  The designee that activated </w:t>
      </w:r>
      <w:smartTag w:uri="urn:schemas-microsoft-com:office:smarttags" w:element="stockticker">
        <w:r>
          <w:rPr>
            <w:sz w:val="24"/>
            <w:szCs w:val="24"/>
          </w:rPr>
          <w:t>EMS</w:t>
        </w:r>
      </w:smartTag>
      <w:r>
        <w:rPr>
          <w:sz w:val="24"/>
          <w:szCs w:val="24"/>
        </w:rPr>
        <w:t xml:space="preserve"> should report to the athletic trainer once the call has been made to confirm information and then wait at the main entrance of Wilmington University to direct </w:t>
      </w:r>
      <w:smartTag w:uri="urn:schemas-microsoft-com:office:smarttags" w:element="stockticker">
        <w:r>
          <w:rPr>
            <w:sz w:val="24"/>
            <w:szCs w:val="24"/>
          </w:rPr>
          <w:t>EMS</w:t>
        </w:r>
      </w:smartTag>
      <w:r>
        <w:rPr>
          <w:sz w:val="24"/>
          <w:szCs w:val="24"/>
        </w:rPr>
        <w:t>.</w:t>
      </w:r>
    </w:p>
    <w:p w14:paraId="093CE73C" w14:textId="77777777" w:rsidR="00730F27" w:rsidRDefault="00730F27" w:rsidP="00730F27">
      <w:pPr>
        <w:ind w:firstLine="720"/>
        <w:rPr>
          <w:sz w:val="24"/>
          <w:szCs w:val="24"/>
        </w:rPr>
      </w:pPr>
      <w:r>
        <w:rPr>
          <w:sz w:val="24"/>
          <w:szCs w:val="24"/>
        </w:rPr>
        <w:t>The attending athletic trainers should always be prepared to treat the athlete for shock at any time after the injury.</w:t>
      </w:r>
    </w:p>
    <w:p w14:paraId="007FAA97" w14:textId="6F22123C" w:rsidR="00730F27" w:rsidRDefault="00730F27" w:rsidP="00730F27">
      <w:pPr>
        <w:ind w:firstLine="720"/>
        <w:rPr>
          <w:sz w:val="24"/>
          <w:szCs w:val="24"/>
        </w:rPr>
      </w:pPr>
      <w:r>
        <w:rPr>
          <w:sz w:val="24"/>
          <w:szCs w:val="24"/>
        </w:rPr>
        <w:t xml:space="preserve">The individual waiting for EMS will lead the group to the site of injury. At that time, the trainer will then give emergency personnel an update on the situation that </w:t>
      </w:r>
      <w:r w:rsidR="004A2DF9">
        <w:rPr>
          <w:sz w:val="24"/>
          <w:szCs w:val="24"/>
        </w:rPr>
        <w:t>can</w:t>
      </w:r>
      <w:r>
        <w:rPr>
          <w:sz w:val="24"/>
          <w:szCs w:val="24"/>
        </w:rPr>
        <w:t xml:space="preserve"> include </w:t>
      </w:r>
      <w:proofErr w:type="gramStart"/>
      <w:r>
        <w:rPr>
          <w:sz w:val="24"/>
          <w:szCs w:val="24"/>
        </w:rPr>
        <w:t>vitals</w:t>
      </w:r>
      <w:proofErr w:type="gramEnd"/>
      <w:r>
        <w:rPr>
          <w:sz w:val="24"/>
          <w:szCs w:val="24"/>
        </w:rPr>
        <w:t>, patient history, and athlete’s emergency medical information.</w:t>
      </w:r>
    </w:p>
    <w:p w14:paraId="3CC00267" w14:textId="77777777" w:rsidR="00730F27" w:rsidRDefault="00730F27" w:rsidP="00730F27">
      <w:pPr>
        <w:rPr>
          <w:sz w:val="24"/>
          <w:szCs w:val="24"/>
        </w:rPr>
      </w:pPr>
    </w:p>
    <w:p w14:paraId="2D28EEF4" w14:textId="77777777" w:rsidR="003A10E7" w:rsidRDefault="00730F27" w:rsidP="00730F27">
      <w:pPr>
        <w:rPr>
          <w:sz w:val="24"/>
          <w:szCs w:val="24"/>
          <w:u w:val="single"/>
        </w:rPr>
      </w:pPr>
      <w:r>
        <w:rPr>
          <w:sz w:val="24"/>
          <w:szCs w:val="24"/>
          <w:u w:val="single"/>
        </w:rPr>
        <w:t xml:space="preserve">MEN’S BASKETBALL, WOMEN’S BASKETBALL, CHEERLEADING, </w:t>
      </w:r>
    </w:p>
    <w:p w14:paraId="1663DB2A" w14:textId="77777777" w:rsidR="003A10E7" w:rsidRDefault="00730F27" w:rsidP="00730F27">
      <w:pPr>
        <w:rPr>
          <w:sz w:val="24"/>
          <w:szCs w:val="24"/>
          <w:u w:val="single"/>
        </w:rPr>
      </w:pPr>
      <w:r>
        <w:rPr>
          <w:sz w:val="24"/>
          <w:szCs w:val="24"/>
          <w:u w:val="single"/>
        </w:rPr>
        <w:t xml:space="preserve">MEN’S LACROSSE, WOMEN’S LACROSSE, MEN’S SOCCER, WOMEN’S SOCCER, </w:t>
      </w:r>
    </w:p>
    <w:p w14:paraId="0FDB898A" w14:textId="77777777" w:rsidR="00730F27" w:rsidRDefault="00730F27" w:rsidP="00730F27">
      <w:pPr>
        <w:rPr>
          <w:sz w:val="24"/>
          <w:szCs w:val="24"/>
          <w:u w:val="single"/>
        </w:rPr>
      </w:pPr>
      <w:r>
        <w:rPr>
          <w:sz w:val="24"/>
          <w:szCs w:val="24"/>
          <w:u w:val="single"/>
        </w:rPr>
        <w:t>and VOLLEYBALL – Athletic Complex</w:t>
      </w:r>
    </w:p>
    <w:p w14:paraId="74383E35" w14:textId="77777777" w:rsidR="00730F27" w:rsidRDefault="00730F27" w:rsidP="00730F27">
      <w:pPr>
        <w:rPr>
          <w:sz w:val="24"/>
          <w:szCs w:val="24"/>
        </w:rPr>
      </w:pPr>
    </w:p>
    <w:p w14:paraId="2CB7779C" w14:textId="77777777" w:rsidR="00730F27" w:rsidRDefault="00730F27" w:rsidP="00730F27">
      <w:pPr>
        <w:ind w:firstLine="720"/>
        <w:rPr>
          <w:sz w:val="24"/>
          <w:szCs w:val="24"/>
        </w:rPr>
      </w:pPr>
      <w:r>
        <w:rPr>
          <w:sz w:val="24"/>
          <w:szCs w:val="24"/>
        </w:rPr>
        <w:t>The athletic trainer should first evaluate the injured athlete.  After performing a primary survey, if the injury is deemed life threatening, the athletic trainer’s designee (coach/team captain/work study student/intern) should activate EMS using a cell phone.  If the injury is not believed to be a head or spinal injury, proceed to the secondary survey and further evaluation techniques.  The designee that activated EMS should report to the athletic trainer once the call has been made to confirm information and then wait at the entrance of the Athletic Complex to direct EMS.</w:t>
      </w:r>
    </w:p>
    <w:p w14:paraId="157454FF" w14:textId="77777777" w:rsidR="00730F27" w:rsidRDefault="00730F27" w:rsidP="00730F27">
      <w:pPr>
        <w:ind w:firstLine="720"/>
        <w:rPr>
          <w:sz w:val="24"/>
          <w:szCs w:val="24"/>
        </w:rPr>
      </w:pPr>
      <w:r>
        <w:rPr>
          <w:sz w:val="24"/>
          <w:szCs w:val="24"/>
        </w:rPr>
        <w:t>The attending athletic trainers should always be prepared to treat the athlete for shock at any time after the injury.</w:t>
      </w:r>
    </w:p>
    <w:p w14:paraId="2AED6C64" w14:textId="2F19D7CF" w:rsidR="00730F27" w:rsidRDefault="00730F27" w:rsidP="00730F27">
      <w:pPr>
        <w:ind w:firstLine="720"/>
        <w:rPr>
          <w:sz w:val="24"/>
          <w:szCs w:val="24"/>
        </w:rPr>
      </w:pPr>
      <w:r>
        <w:rPr>
          <w:sz w:val="24"/>
          <w:szCs w:val="24"/>
        </w:rPr>
        <w:t xml:space="preserve">The individual waiting for EMS will lead the group to the site of injury. At that time, the trainer will then give emergency personnel an update on the situation that </w:t>
      </w:r>
      <w:r w:rsidR="004A2DF9">
        <w:rPr>
          <w:sz w:val="24"/>
          <w:szCs w:val="24"/>
        </w:rPr>
        <w:t>can</w:t>
      </w:r>
      <w:r>
        <w:rPr>
          <w:sz w:val="24"/>
          <w:szCs w:val="24"/>
        </w:rPr>
        <w:t xml:space="preserve"> include </w:t>
      </w:r>
      <w:proofErr w:type="gramStart"/>
      <w:r>
        <w:rPr>
          <w:sz w:val="24"/>
          <w:szCs w:val="24"/>
        </w:rPr>
        <w:t>vitals</w:t>
      </w:r>
      <w:proofErr w:type="gramEnd"/>
      <w:r>
        <w:rPr>
          <w:sz w:val="24"/>
          <w:szCs w:val="24"/>
        </w:rPr>
        <w:t xml:space="preserve">, patient history, and athlete’s emergency medical information. </w:t>
      </w:r>
    </w:p>
    <w:p w14:paraId="7164032E" w14:textId="77777777" w:rsidR="00730F27" w:rsidRDefault="00730F27" w:rsidP="00730F27">
      <w:pPr>
        <w:rPr>
          <w:sz w:val="24"/>
          <w:szCs w:val="24"/>
          <w:u w:val="single"/>
        </w:rPr>
      </w:pPr>
    </w:p>
    <w:p w14:paraId="24DAE729" w14:textId="77777777" w:rsidR="00730F27" w:rsidRDefault="00730F27" w:rsidP="00730F27">
      <w:pPr>
        <w:rPr>
          <w:sz w:val="24"/>
          <w:szCs w:val="24"/>
        </w:rPr>
      </w:pPr>
      <w:r>
        <w:rPr>
          <w:sz w:val="24"/>
          <w:szCs w:val="24"/>
          <w:u w:val="single"/>
        </w:rPr>
        <w:t>CROSS COUNTRY – Carousel Park</w:t>
      </w:r>
    </w:p>
    <w:p w14:paraId="7CE2D5A6" w14:textId="77777777" w:rsidR="00730F27" w:rsidRDefault="00730F27" w:rsidP="00730F27">
      <w:pPr>
        <w:rPr>
          <w:sz w:val="24"/>
          <w:szCs w:val="24"/>
        </w:rPr>
      </w:pPr>
    </w:p>
    <w:p w14:paraId="252B45A1" w14:textId="77777777" w:rsidR="00730F27" w:rsidRDefault="00730F27" w:rsidP="00730F27">
      <w:pPr>
        <w:ind w:firstLine="720"/>
        <w:rPr>
          <w:sz w:val="24"/>
          <w:szCs w:val="24"/>
        </w:rPr>
      </w:pPr>
      <w:r>
        <w:rPr>
          <w:sz w:val="24"/>
          <w:szCs w:val="24"/>
        </w:rPr>
        <w:t>The athletic trainer should first evaluate the injured athlete.  After performing a primary survey, if the injury is deemed life threatening, the athletic trainer’s designee (coach/team captain/work study student/intern) should activate EMS using a cell phone.  If the injury is not believed to be a head or spinal injury, proceed to the secondary survey and further evaluation techniques.  The designee that activated EMS should report to the athletic trainer once the call has been made to confirm information and then wait at the back entrance of Carousel Park to direct EMS.</w:t>
      </w:r>
    </w:p>
    <w:p w14:paraId="081B02F0" w14:textId="77777777" w:rsidR="00730F27" w:rsidRDefault="00730F27" w:rsidP="00730F27">
      <w:pPr>
        <w:ind w:firstLine="720"/>
        <w:rPr>
          <w:sz w:val="24"/>
          <w:szCs w:val="24"/>
        </w:rPr>
      </w:pPr>
      <w:r>
        <w:rPr>
          <w:sz w:val="24"/>
          <w:szCs w:val="24"/>
        </w:rPr>
        <w:lastRenderedPageBreak/>
        <w:t>The attending athletic trainers should always be prepared to treat the athlete for shock at any time after the injury.</w:t>
      </w:r>
    </w:p>
    <w:p w14:paraId="0F4C75AD" w14:textId="4BC5EEA8" w:rsidR="00730F27" w:rsidRDefault="00730F27" w:rsidP="00730F27">
      <w:pPr>
        <w:ind w:firstLine="720"/>
        <w:rPr>
          <w:sz w:val="24"/>
          <w:szCs w:val="24"/>
        </w:rPr>
      </w:pPr>
      <w:r>
        <w:rPr>
          <w:sz w:val="24"/>
          <w:szCs w:val="24"/>
        </w:rPr>
        <w:t xml:space="preserve">The individual waiting for </w:t>
      </w:r>
      <w:smartTag w:uri="urn:schemas-microsoft-com:office:smarttags" w:element="stockticker">
        <w:r>
          <w:rPr>
            <w:sz w:val="24"/>
            <w:szCs w:val="24"/>
          </w:rPr>
          <w:t>EMS</w:t>
        </w:r>
      </w:smartTag>
      <w:r>
        <w:rPr>
          <w:sz w:val="24"/>
          <w:szCs w:val="24"/>
        </w:rPr>
        <w:t xml:space="preserve"> will lead the group to the site of injury. At that time, the trainer will then give emergency personnel an update on the situation that </w:t>
      </w:r>
      <w:r w:rsidR="004A2DF9">
        <w:rPr>
          <w:sz w:val="24"/>
          <w:szCs w:val="24"/>
        </w:rPr>
        <w:t>can</w:t>
      </w:r>
      <w:r>
        <w:rPr>
          <w:sz w:val="24"/>
          <w:szCs w:val="24"/>
        </w:rPr>
        <w:t xml:space="preserve"> include </w:t>
      </w:r>
      <w:proofErr w:type="gramStart"/>
      <w:r>
        <w:rPr>
          <w:sz w:val="24"/>
          <w:szCs w:val="24"/>
        </w:rPr>
        <w:t>vitals</w:t>
      </w:r>
      <w:proofErr w:type="gramEnd"/>
      <w:r>
        <w:rPr>
          <w:sz w:val="24"/>
          <w:szCs w:val="24"/>
        </w:rPr>
        <w:t>, patient history, and athlete’s emergency medical information.</w:t>
      </w:r>
    </w:p>
    <w:p w14:paraId="034B2214" w14:textId="77777777" w:rsidR="00730F27" w:rsidRDefault="00730F27" w:rsidP="00730F27">
      <w:pPr>
        <w:rPr>
          <w:sz w:val="24"/>
          <w:szCs w:val="24"/>
        </w:rPr>
      </w:pPr>
    </w:p>
    <w:p w14:paraId="7466FD87" w14:textId="77777777" w:rsidR="00730F27" w:rsidRDefault="00BC0E8C" w:rsidP="00730F27">
      <w:pPr>
        <w:rPr>
          <w:sz w:val="24"/>
          <w:szCs w:val="24"/>
        </w:rPr>
      </w:pPr>
      <w:r w:rsidRPr="00D9127B">
        <w:rPr>
          <w:sz w:val="24"/>
          <w:szCs w:val="24"/>
          <w:u w:val="single"/>
        </w:rPr>
        <w:t xml:space="preserve">GOLF – </w:t>
      </w:r>
      <w:r w:rsidR="001F12F0">
        <w:rPr>
          <w:sz w:val="24"/>
          <w:szCs w:val="24"/>
          <w:u w:val="single"/>
        </w:rPr>
        <w:t>White Clay Creek Country Club</w:t>
      </w:r>
    </w:p>
    <w:p w14:paraId="2E1920F4" w14:textId="77777777" w:rsidR="00730F27" w:rsidRDefault="00730F27" w:rsidP="00730F27">
      <w:pPr>
        <w:ind w:firstLine="720"/>
        <w:rPr>
          <w:sz w:val="24"/>
          <w:szCs w:val="24"/>
        </w:rPr>
      </w:pPr>
    </w:p>
    <w:p w14:paraId="1511F341" w14:textId="77777777" w:rsidR="00730F27" w:rsidRDefault="00730F27" w:rsidP="00730F27">
      <w:pPr>
        <w:ind w:firstLine="720"/>
        <w:rPr>
          <w:sz w:val="24"/>
          <w:szCs w:val="24"/>
        </w:rPr>
      </w:pPr>
      <w:r>
        <w:rPr>
          <w:sz w:val="24"/>
          <w:szCs w:val="24"/>
        </w:rPr>
        <w:t xml:space="preserve">The athletic trainer should first evaluate the injured athlete.  After performing a primary survey, if the injury is deemed life threatening, the athletic trainer’s designee (coach/team captain/work study student/intern) should activate </w:t>
      </w:r>
      <w:smartTag w:uri="urn:schemas-microsoft-com:office:smarttags" w:element="stockticker">
        <w:r>
          <w:rPr>
            <w:sz w:val="24"/>
            <w:szCs w:val="24"/>
          </w:rPr>
          <w:t>EMS</w:t>
        </w:r>
      </w:smartTag>
      <w:r>
        <w:rPr>
          <w:sz w:val="24"/>
          <w:szCs w:val="24"/>
        </w:rPr>
        <w:t xml:space="preserve"> using a cell phone.  If the injury is not believed to be a head or spinal injury, proceed to the secondary survey and further evaluation techniques.  The designee that activated </w:t>
      </w:r>
      <w:smartTag w:uri="urn:schemas-microsoft-com:office:smarttags" w:element="stockticker">
        <w:r>
          <w:rPr>
            <w:sz w:val="24"/>
            <w:szCs w:val="24"/>
          </w:rPr>
          <w:t>EMS</w:t>
        </w:r>
      </w:smartTag>
      <w:r>
        <w:rPr>
          <w:sz w:val="24"/>
          <w:szCs w:val="24"/>
        </w:rPr>
        <w:t xml:space="preserve"> should report to the athletic trainer once the call has been made to confirm information and then wait at the main entrance of </w:t>
      </w:r>
      <w:r w:rsidR="001F12F0">
        <w:rPr>
          <w:sz w:val="24"/>
          <w:szCs w:val="24"/>
        </w:rPr>
        <w:t xml:space="preserve">White Clay Creek Country </w:t>
      </w:r>
      <w:r w:rsidR="00BC0E8C">
        <w:rPr>
          <w:sz w:val="24"/>
          <w:szCs w:val="24"/>
        </w:rPr>
        <w:t>Club</w:t>
      </w:r>
      <w:r>
        <w:rPr>
          <w:sz w:val="24"/>
          <w:szCs w:val="24"/>
        </w:rPr>
        <w:t xml:space="preserve"> to direct </w:t>
      </w:r>
      <w:smartTag w:uri="urn:schemas-microsoft-com:office:smarttags" w:element="stockticker">
        <w:r>
          <w:rPr>
            <w:sz w:val="24"/>
            <w:szCs w:val="24"/>
          </w:rPr>
          <w:t>EMS</w:t>
        </w:r>
      </w:smartTag>
      <w:r>
        <w:rPr>
          <w:sz w:val="24"/>
          <w:szCs w:val="24"/>
        </w:rPr>
        <w:t>.</w:t>
      </w:r>
    </w:p>
    <w:p w14:paraId="6CADCA72" w14:textId="77777777" w:rsidR="00730F27" w:rsidRDefault="00730F27" w:rsidP="00730F27">
      <w:pPr>
        <w:ind w:firstLine="720"/>
        <w:rPr>
          <w:sz w:val="24"/>
          <w:szCs w:val="24"/>
        </w:rPr>
      </w:pPr>
      <w:r>
        <w:rPr>
          <w:sz w:val="24"/>
          <w:szCs w:val="24"/>
        </w:rPr>
        <w:t>The attending athletic trainers should always be prepared to treat the athlete for shock at any time after the injury.</w:t>
      </w:r>
    </w:p>
    <w:p w14:paraId="623C5C57" w14:textId="13C6337A" w:rsidR="00730F27" w:rsidRDefault="00730F27" w:rsidP="00730F27">
      <w:pPr>
        <w:ind w:firstLine="720"/>
        <w:rPr>
          <w:sz w:val="24"/>
          <w:szCs w:val="24"/>
        </w:rPr>
      </w:pPr>
      <w:r>
        <w:rPr>
          <w:sz w:val="24"/>
          <w:szCs w:val="24"/>
        </w:rPr>
        <w:t xml:space="preserve">The individual waiting for EMS will lead the group to the site of injury. At that time, the trainer will give emergency personnel an update on the situation that </w:t>
      </w:r>
      <w:r w:rsidR="004A2DF9">
        <w:rPr>
          <w:sz w:val="24"/>
          <w:szCs w:val="24"/>
        </w:rPr>
        <w:t>can</w:t>
      </w:r>
      <w:r>
        <w:rPr>
          <w:sz w:val="24"/>
          <w:szCs w:val="24"/>
        </w:rPr>
        <w:t xml:space="preserve"> include vitals, patient history, and athlete’s emergency medical information.</w:t>
      </w:r>
    </w:p>
    <w:p w14:paraId="40AF6938" w14:textId="77777777" w:rsidR="001F12F0" w:rsidRDefault="001F12F0" w:rsidP="00AA7A14">
      <w:pPr>
        <w:rPr>
          <w:sz w:val="24"/>
          <w:szCs w:val="24"/>
        </w:rPr>
      </w:pPr>
    </w:p>
    <w:p w14:paraId="24646D9A" w14:textId="77777777" w:rsidR="00730F27" w:rsidRDefault="00730F27" w:rsidP="00730F27">
      <w:pPr>
        <w:rPr>
          <w:sz w:val="24"/>
          <w:szCs w:val="24"/>
        </w:rPr>
      </w:pPr>
      <w:r>
        <w:rPr>
          <w:sz w:val="24"/>
          <w:szCs w:val="24"/>
          <w:u w:val="single"/>
        </w:rPr>
        <w:t xml:space="preserve">BOWLING – </w:t>
      </w:r>
      <w:proofErr w:type="spellStart"/>
      <w:r w:rsidR="004D25B9">
        <w:rPr>
          <w:sz w:val="24"/>
          <w:szCs w:val="24"/>
          <w:u w:val="single"/>
        </w:rPr>
        <w:t>Bowlerama</w:t>
      </w:r>
      <w:proofErr w:type="spellEnd"/>
    </w:p>
    <w:p w14:paraId="3BCD61C5" w14:textId="77777777" w:rsidR="00730F27" w:rsidRDefault="00730F27" w:rsidP="00730F27">
      <w:pPr>
        <w:ind w:firstLine="720"/>
        <w:rPr>
          <w:sz w:val="24"/>
          <w:szCs w:val="24"/>
        </w:rPr>
      </w:pPr>
    </w:p>
    <w:p w14:paraId="512C9E94" w14:textId="77777777" w:rsidR="00730F27" w:rsidRDefault="00730F27" w:rsidP="00730F27">
      <w:pPr>
        <w:ind w:firstLine="720"/>
        <w:rPr>
          <w:sz w:val="24"/>
          <w:szCs w:val="24"/>
        </w:rPr>
      </w:pPr>
      <w:r>
        <w:rPr>
          <w:sz w:val="24"/>
          <w:szCs w:val="24"/>
        </w:rPr>
        <w:t xml:space="preserve">The athletic trainer should first evaluate the injured athlete.  After performing a primary survey, if the injury is deemed life threatening, the athletic trainer’s designee (coach/team captain/work study student/intern) should activate </w:t>
      </w:r>
      <w:smartTag w:uri="urn:schemas-microsoft-com:office:smarttags" w:element="stockticker">
        <w:r>
          <w:rPr>
            <w:sz w:val="24"/>
            <w:szCs w:val="24"/>
          </w:rPr>
          <w:t>EMS</w:t>
        </w:r>
      </w:smartTag>
      <w:r>
        <w:rPr>
          <w:sz w:val="24"/>
          <w:szCs w:val="24"/>
        </w:rPr>
        <w:t xml:space="preserve"> using a cell phone.  If the injury is not believed to be a head or spinal injury, proceed to the secondary survey and further evaluation techniques.  The designee that activated </w:t>
      </w:r>
      <w:smartTag w:uri="urn:schemas-microsoft-com:office:smarttags" w:element="stockticker">
        <w:r>
          <w:rPr>
            <w:sz w:val="24"/>
            <w:szCs w:val="24"/>
          </w:rPr>
          <w:t>EMS</w:t>
        </w:r>
      </w:smartTag>
      <w:r>
        <w:rPr>
          <w:sz w:val="24"/>
          <w:szCs w:val="24"/>
        </w:rPr>
        <w:t xml:space="preserve"> should report to the athletic trainer once the call has been made to confirm information and then wait at the main entrance of </w:t>
      </w:r>
      <w:proofErr w:type="spellStart"/>
      <w:r w:rsidR="004D25B9">
        <w:rPr>
          <w:sz w:val="24"/>
          <w:szCs w:val="24"/>
        </w:rPr>
        <w:t>Bowlerama</w:t>
      </w:r>
      <w:proofErr w:type="spellEnd"/>
      <w:r>
        <w:rPr>
          <w:sz w:val="24"/>
          <w:szCs w:val="24"/>
        </w:rPr>
        <w:t xml:space="preserve"> to direct </w:t>
      </w:r>
      <w:smartTag w:uri="urn:schemas-microsoft-com:office:smarttags" w:element="stockticker">
        <w:r>
          <w:rPr>
            <w:sz w:val="24"/>
            <w:szCs w:val="24"/>
          </w:rPr>
          <w:t>EMS</w:t>
        </w:r>
      </w:smartTag>
      <w:r>
        <w:rPr>
          <w:sz w:val="24"/>
          <w:szCs w:val="24"/>
        </w:rPr>
        <w:t>.</w:t>
      </w:r>
    </w:p>
    <w:p w14:paraId="37CC6FB4" w14:textId="77777777" w:rsidR="00730F27" w:rsidRDefault="00730F27" w:rsidP="00730F27">
      <w:pPr>
        <w:ind w:firstLine="720"/>
        <w:rPr>
          <w:sz w:val="24"/>
          <w:szCs w:val="24"/>
        </w:rPr>
      </w:pPr>
      <w:r>
        <w:rPr>
          <w:sz w:val="24"/>
          <w:szCs w:val="24"/>
        </w:rPr>
        <w:t>The attending athletic trainers should always be prepared to treat the athlete for shock at any time after the injury.</w:t>
      </w:r>
    </w:p>
    <w:p w14:paraId="38E6215C" w14:textId="00994E2A" w:rsidR="00730F27" w:rsidRDefault="00730F27" w:rsidP="00730F27">
      <w:pPr>
        <w:ind w:firstLine="720"/>
        <w:rPr>
          <w:sz w:val="24"/>
          <w:szCs w:val="24"/>
        </w:rPr>
      </w:pPr>
      <w:r>
        <w:rPr>
          <w:sz w:val="24"/>
          <w:szCs w:val="24"/>
        </w:rPr>
        <w:t xml:space="preserve">The individual waiting for EMS will lead the group to the site of injury. At that time, the trainer will give emergency personnel an update on the situation that </w:t>
      </w:r>
      <w:r w:rsidR="004A2DF9">
        <w:rPr>
          <w:sz w:val="24"/>
          <w:szCs w:val="24"/>
        </w:rPr>
        <w:t>can</w:t>
      </w:r>
      <w:r>
        <w:rPr>
          <w:sz w:val="24"/>
          <w:szCs w:val="24"/>
        </w:rPr>
        <w:t xml:space="preserve"> include vitals, patient history, and athlete’s emergency medical information.</w:t>
      </w:r>
    </w:p>
    <w:p w14:paraId="6F9A9F82" w14:textId="77777777" w:rsidR="00730F27" w:rsidRDefault="00730F27" w:rsidP="00730F27">
      <w:pPr>
        <w:rPr>
          <w:sz w:val="24"/>
          <w:szCs w:val="24"/>
        </w:rPr>
      </w:pPr>
    </w:p>
    <w:p w14:paraId="19E63D4F" w14:textId="77777777" w:rsidR="00730F27" w:rsidRDefault="00730F27" w:rsidP="00730F27">
      <w:pPr>
        <w:rPr>
          <w:sz w:val="24"/>
          <w:szCs w:val="24"/>
        </w:rPr>
      </w:pPr>
      <w:r>
        <w:rPr>
          <w:sz w:val="24"/>
          <w:szCs w:val="24"/>
          <w:u w:val="single"/>
        </w:rPr>
        <w:t xml:space="preserve">TENNIS – </w:t>
      </w:r>
      <w:proofErr w:type="spellStart"/>
      <w:r>
        <w:rPr>
          <w:sz w:val="24"/>
          <w:szCs w:val="24"/>
          <w:u w:val="single"/>
        </w:rPr>
        <w:t>Delcastle</w:t>
      </w:r>
      <w:proofErr w:type="spellEnd"/>
      <w:r>
        <w:rPr>
          <w:sz w:val="24"/>
          <w:szCs w:val="24"/>
          <w:u w:val="single"/>
        </w:rPr>
        <w:t xml:space="preserve"> Recreational Park</w:t>
      </w:r>
    </w:p>
    <w:p w14:paraId="30CAB593" w14:textId="77777777" w:rsidR="00730F27" w:rsidRDefault="00730F27" w:rsidP="00730F27">
      <w:pPr>
        <w:ind w:firstLine="720"/>
        <w:rPr>
          <w:sz w:val="24"/>
          <w:szCs w:val="24"/>
        </w:rPr>
      </w:pPr>
    </w:p>
    <w:p w14:paraId="6BA492E1" w14:textId="77777777" w:rsidR="00730F27" w:rsidRDefault="00730F27" w:rsidP="00730F27">
      <w:pPr>
        <w:ind w:firstLine="720"/>
        <w:rPr>
          <w:sz w:val="24"/>
          <w:szCs w:val="24"/>
        </w:rPr>
      </w:pPr>
      <w:r>
        <w:rPr>
          <w:sz w:val="24"/>
          <w:szCs w:val="24"/>
        </w:rPr>
        <w:t xml:space="preserve">The athletic trainer should first evaluate the injured athlete.  After performing a primary survey, if the injury is deemed life threatening, the athletic trainer’s designee (coach/team captain/work study student/intern) should activate </w:t>
      </w:r>
      <w:smartTag w:uri="urn:schemas-microsoft-com:office:smarttags" w:element="stockticker">
        <w:r>
          <w:rPr>
            <w:sz w:val="24"/>
            <w:szCs w:val="24"/>
          </w:rPr>
          <w:t>EMS</w:t>
        </w:r>
      </w:smartTag>
      <w:r>
        <w:rPr>
          <w:sz w:val="24"/>
          <w:szCs w:val="24"/>
        </w:rPr>
        <w:t xml:space="preserve"> using a cell phone.  If the injury is not believed to be a head or spinal injury, proceed to the secondary survey and further evaluation techniques.  The designee that activated </w:t>
      </w:r>
      <w:smartTag w:uri="urn:schemas-microsoft-com:office:smarttags" w:element="stockticker">
        <w:r>
          <w:rPr>
            <w:sz w:val="24"/>
            <w:szCs w:val="24"/>
          </w:rPr>
          <w:t>EMS</w:t>
        </w:r>
      </w:smartTag>
      <w:r>
        <w:rPr>
          <w:sz w:val="24"/>
          <w:szCs w:val="24"/>
        </w:rPr>
        <w:t xml:space="preserve"> should report to the athletic trainer once the call has been made to confirm information and then wait at the main entrance of </w:t>
      </w:r>
      <w:proofErr w:type="spellStart"/>
      <w:r>
        <w:rPr>
          <w:sz w:val="24"/>
          <w:szCs w:val="24"/>
        </w:rPr>
        <w:t>Delcastle</w:t>
      </w:r>
      <w:proofErr w:type="spellEnd"/>
      <w:r>
        <w:rPr>
          <w:sz w:val="24"/>
          <w:szCs w:val="24"/>
        </w:rPr>
        <w:t xml:space="preserve"> Recreational Park to direct </w:t>
      </w:r>
      <w:smartTag w:uri="urn:schemas-microsoft-com:office:smarttags" w:element="stockticker">
        <w:r>
          <w:rPr>
            <w:sz w:val="24"/>
            <w:szCs w:val="24"/>
          </w:rPr>
          <w:t>EMS</w:t>
        </w:r>
      </w:smartTag>
      <w:r>
        <w:rPr>
          <w:sz w:val="24"/>
          <w:szCs w:val="24"/>
        </w:rPr>
        <w:t>.</w:t>
      </w:r>
    </w:p>
    <w:p w14:paraId="23A3B0B6" w14:textId="77777777" w:rsidR="00730F27" w:rsidRDefault="00730F27" w:rsidP="00730F27">
      <w:pPr>
        <w:ind w:firstLine="720"/>
        <w:rPr>
          <w:sz w:val="24"/>
          <w:szCs w:val="24"/>
        </w:rPr>
      </w:pPr>
      <w:r>
        <w:rPr>
          <w:sz w:val="24"/>
          <w:szCs w:val="24"/>
        </w:rPr>
        <w:lastRenderedPageBreak/>
        <w:t>The attending athletic trainers should always be prepared to treat the athlete for shock at any time after the injury.</w:t>
      </w:r>
    </w:p>
    <w:p w14:paraId="59BEEA0B" w14:textId="1E6353A0" w:rsidR="00730F27" w:rsidRDefault="00730F27" w:rsidP="00730F27">
      <w:pPr>
        <w:ind w:firstLine="720"/>
        <w:rPr>
          <w:sz w:val="24"/>
          <w:szCs w:val="24"/>
        </w:rPr>
      </w:pPr>
      <w:r>
        <w:rPr>
          <w:sz w:val="24"/>
          <w:szCs w:val="24"/>
        </w:rPr>
        <w:t xml:space="preserve">The individual waiting for EMS will lead the group to the site of injury. At that time, the trainer will give emergency personnel an update on the situation that </w:t>
      </w:r>
      <w:r w:rsidR="004A2DF9">
        <w:rPr>
          <w:sz w:val="24"/>
          <w:szCs w:val="24"/>
        </w:rPr>
        <w:t>can</w:t>
      </w:r>
      <w:r>
        <w:rPr>
          <w:sz w:val="24"/>
          <w:szCs w:val="24"/>
        </w:rPr>
        <w:t xml:space="preserve"> include vitals, patient history, and athlete’s emergency medical information.</w:t>
      </w:r>
    </w:p>
    <w:p w14:paraId="0C257D1E" w14:textId="77777777" w:rsidR="00040C02" w:rsidRDefault="00040C02" w:rsidP="00730F27">
      <w:pPr>
        <w:ind w:firstLine="720"/>
        <w:rPr>
          <w:sz w:val="24"/>
          <w:szCs w:val="24"/>
        </w:rPr>
      </w:pPr>
    </w:p>
    <w:p w14:paraId="153DA891" w14:textId="785F7ACD" w:rsidR="00040C02" w:rsidRDefault="004A2DF9" w:rsidP="00040C02">
      <w:pPr>
        <w:rPr>
          <w:sz w:val="24"/>
          <w:szCs w:val="24"/>
        </w:rPr>
      </w:pPr>
      <w:r>
        <w:rPr>
          <w:sz w:val="24"/>
          <w:szCs w:val="24"/>
          <w:u w:val="single"/>
        </w:rPr>
        <w:t>ALL TEAMS – Offsite Facility</w:t>
      </w:r>
    </w:p>
    <w:p w14:paraId="79786CC8" w14:textId="77777777" w:rsidR="00040C02" w:rsidRDefault="00040C02" w:rsidP="00040C02">
      <w:pPr>
        <w:ind w:firstLine="720"/>
        <w:rPr>
          <w:sz w:val="24"/>
          <w:szCs w:val="24"/>
        </w:rPr>
      </w:pPr>
    </w:p>
    <w:p w14:paraId="1BF23802" w14:textId="3556B423" w:rsidR="00040C02" w:rsidRDefault="00040C02" w:rsidP="00040C02">
      <w:pPr>
        <w:ind w:firstLine="720"/>
        <w:rPr>
          <w:sz w:val="24"/>
          <w:szCs w:val="24"/>
        </w:rPr>
      </w:pPr>
      <w:r>
        <w:rPr>
          <w:sz w:val="24"/>
          <w:szCs w:val="24"/>
        </w:rPr>
        <w:t xml:space="preserve">The </w:t>
      </w:r>
      <w:r w:rsidR="004A2DF9">
        <w:rPr>
          <w:sz w:val="24"/>
          <w:szCs w:val="24"/>
        </w:rPr>
        <w:t>first responder</w:t>
      </w:r>
      <w:r>
        <w:rPr>
          <w:sz w:val="24"/>
          <w:szCs w:val="24"/>
        </w:rPr>
        <w:t xml:space="preserve"> should first evaluate the injured athlete.  After performing a primary survey, if the injury is deemed life threatening, the </w:t>
      </w:r>
      <w:r w:rsidR="004A2DF9">
        <w:rPr>
          <w:sz w:val="24"/>
          <w:szCs w:val="24"/>
        </w:rPr>
        <w:t>first responder</w:t>
      </w:r>
      <w:r>
        <w:rPr>
          <w:sz w:val="24"/>
          <w:szCs w:val="24"/>
        </w:rPr>
        <w:t xml:space="preserve"> designee (coach/team captain/work study student/intern) should activate </w:t>
      </w:r>
      <w:smartTag w:uri="urn:schemas-microsoft-com:office:smarttags" w:element="stockticker">
        <w:r>
          <w:rPr>
            <w:sz w:val="24"/>
            <w:szCs w:val="24"/>
          </w:rPr>
          <w:t>EMS</w:t>
        </w:r>
      </w:smartTag>
      <w:r>
        <w:rPr>
          <w:sz w:val="24"/>
          <w:szCs w:val="24"/>
        </w:rPr>
        <w:t xml:space="preserve"> using a cell phone.  If the injury is not believed to be a head or spinal injury, proceed to the secondary survey and further evaluation techniques.  The designee that activated </w:t>
      </w:r>
      <w:smartTag w:uri="urn:schemas-microsoft-com:office:smarttags" w:element="stockticker">
        <w:r>
          <w:rPr>
            <w:sz w:val="24"/>
            <w:szCs w:val="24"/>
          </w:rPr>
          <w:t>EMS</w:t>
        </w:r>
      </w:smartTag>
      <w:r>
        <w:rPr>
          <w:sz w:val="24"/>
          <w:szCs w:val="24"/>
        </w:rPr>
        <w:t xml:space="preserve"> should report to the </w:t>
      </w:r>
      <w:r w:rsidR="004A2DF9">
        <w:rPr>
          <w:sz w:val="24"/>
          <w:szCs w:val="24"/>
        </w:rPr>
        <w:t>first responder</w:t>
      </w:r>
      <w:r>
        <w:rPr>
          <w:sz w:val="24"/>
          <w:szCs w:val="24"/>
        </w:rPr>
        <w:t xml:space="preserve"> once the call has been made to confirm information and then wait at the main entrance </w:t>
      </w:r>
      <w:r w:rsidR="00EC64AF">
        <w:rPr>
          <w:sz w:val="24"/>
          <w:szCs w:val="24"/>
        </w:rPr>
        <w:t xml:space="preserve">of </w:t>
      </w:r>
      <w:r w:rsidR="004A2DF9">
        <w:rPr>
          <w:sz w:val="24"/>
          <w:szCs w:val="24"/>
        </w:rPr>
        <w:t xml:space="preserve">the Offsite Facility </w:t>
      </w:r>
      <w:r>
        <w:rPr>
          <w:sz w:val="24"/>
          <w:szCs w:val="24"/>
        </w:rPr>
        <w:t xml:space="preserve">to direct </w:t>
      </w:r>
      <w:smartTag w:uri="urn:schemas-microsoft-com:office:smarttags" w:element="stockticker">
        <w:r>
          <w:rPr>
            <w:sz w:val="24"/>
            <w:szCs w:val="24"/>
          </w:rPr>
          <w:t>EMS</w:t>
        </w:r>
      </w:smartTag>
      <w:r>
        <w:rPr>
          <w:sz w:val="24"/>
          <w:szCs w:val="24"/>
        </w:rPr>
        <w:t>.</w:t>
      </w:r>
    </w:p>
    <w:p w14:paraId="365B683D" w14:textId="4101A191" w:rsidR="00040C02" w:rsidRDefault="00040C02" w:rsidP="00040C02">
      <w:pPr>
        <w:ind w:firstLine="720"/>
        <w:rPr>
          <w:sz w:val="24"/>
          <w:szCs w:val="24"/>
        </w:rPr>
      </w:pPr>
      <w:r>
        <w:rPr>
          <w:sz w:val="24"/>
          <w:szCs w:val="24"/>
        </w:rPr>
        <w:t xml:space="preserve">The </w:t>
      </w:r>
      <w:r w:rsidR="004A2DF9">
        <w:rPr>
          <w:sz w:val="24"/>
          <w:szCs w:val="24"/>
        </w:rPr>
        <w:t>first responder</w:t>
      </w:r>
      <w:r>
        <w:rPr>
          <w:sz w:val="24"/>
          <w:szCs w:val="24"/>
        </w:rPr>
        <w:t xml:space="preserve"> should always be prepared to treat the athlete for shock at any time after the injury.</w:t>
      </w:r>
    </w:p>
    <w:p w14:paraId="6BBAB8E2" w14:textId="54275401" w:rsidR="00040C02" w:rsidRDefault="00040C02" w:rsidP="00040C02">
      <w:pPr>
        <w:ind w:firstLine="720"/>
        <w:rPr>
          <w:sz w:val="24"/>
          <w:szCs w:val="24"/>
        </w:rPr>
      </w:pPr>
      <w:r>
        <w:rPr>
          <w:sz w:val="24"/>
          <w:szCs w:val="24"/>
        </w:rPr>
        <w:t xml:space="preserve">The individual waiting for EMS will lead the group to the site of injury. At that time, the </w:t>
      </w:r>
      <w:r w:rsidR="004A2DF9">
        <w:rPr>
          <w:sz w:val="24"/>
          <w:szCs w:val="24"/>
        </w:rPr>
        <w:t>first responder</w:t>
      </w:r>
      <w:r>
        <w:rPr>
          <w:sz w:val="24"/>
          <w:szCs w:val="24"/>
        </w:rPr>
        <w:t xml:space="preserve"> will give emergency personnel an update on the situation that </w:t>
      </w:r>
      <w:r w:rsidR="004A2DF9">
        <w:rPr>
          <w:sz w:val="24"/>
          <w:szCs w:val="24"/>
        </w:rPr>
        <w:t>can</w:t>
      </w:r>
      <w:r>
        <w:rPr>
          <w:sz w:val="24"/>
          <w:szCs w:val="24"/>
        </w:rPr>
        <w:t xml:space="preserve"> include vitals, patient history, and athlete’s emergency medical information.</w:t>
      </w:r>
    </w:p>
    <w:p w14:paraId="7553B64D" w14:textId="77777777" w:rsidR="001F12F0" w:rsidRDefault="001F12F0" w:rsidP="00264D4D">
      <w:pPr>
        <w:autoSpaceDE w:val="0"/>
        <w:autoSpaceDN w:val="0"/>
        <w:adjustRightInd w:val="0"/>
        <w:rPr>
          <w:sz w:val="24"/>
          <w:szCs w:val="24"/>
        </w:rPr>
      </w:pPr>
    </w:p>
    <w:p w14:paraId="2785A016" w14:textId="77777777" w:rsidR="00730F27" w:rsidRDefault="00730F27" w:rsidP="00730F27">
      <w:pPr>
        <w:jc w:val="center"/>
        <w:outlineLvl w:val="0"/>
        <w:rPr>
          <w:b/>
          <w:caps/>
          <w:sz w:val="24"/>
          <w:szCs w:val="24"/>
        </w:rPr>
      </w:pPr>
      <w:r>
        <w:rPr>
          <w:b/>
          <w:caps/>
          <w:sz w:val="24"/>
          <w:szCs w:val="24"/>
        </w:rPr>
        <w:t>Catastrophic Event</w:t>
      </w:r>
    </w:p>
    <w:p w14:paraId="4C5B2610" w14:textId="77777777" w:rsidR="00730F27" w:rsidRDefault="00730F27" w:rsidP="00730F27">
      <w:pPr>
        <w:jc w:val="center"/>
        <w:outlineLvl w:val="0"/>
        <w:rPr>
          <w:b/>
          <w:caps/>
          <w:sz w:val="24"/>
          <w:szCs w:val="24"/>
        </w:rPr>
      </w:pPr>
    </w:p>
    <w:p w14:paraId="5FD004E2" w14:textId="77777777" w:rsidR="00730F27" w:rsidRDefault="00730F27" w:rsidP="00730F27">
      <w:pPr>
        <w:outlineLvl w:val="0"/>
        <w:rPr>
          <w:sz w:val="24"/>
          <w:szCs w:val="24"/>
        </w:rPr>
      </w:pPr>
      <w:r>
        <w:rPr>
          <w:sz w:val="24"/>
          <w:szCs w:val="24"/>
        </w:rPr>
        <w:t>Whenever a catastrophic accident, emergency situation, severe or fatal injury occurs, the attending staff athletic trainer will contact the parties in the following order: head coach of that sport, director of athletics, parent or guardian noted as the emergency contact, and the other staff athletic trainers. NCAA Catastrophic Injury Service Line (800) 245-2744.</w:t>
      </w:r>
    </w:p>
    <w:p w14:paraId="4A584078" w14:textId="77777777" w:rsidR="00603712" w:rsidRDefault="00603712" w:rsidP="00730F27">
      <w:pPr>
        <w:outlineLvl w:val="0"/>
        <w:rPr>
          <w:sz w:val="24"/>
          <w:szCs w:val="24"/>
        </w:rPr>
      </w:pPr>
    </w:p>
    <w:p w14:paraId="36AE2ACA" w14:textId="77777777" w:rsidR="00730F27" w:rsidRDefault="00730F27" w:rsidP="00730F27">
      <w:pPr>
        <w:jc w:val="center"/>
        <w:rPr>
          <w:b/>
          <w:sz w:val="24"/>
          <w:szCs w:val="24"/>
        </w:rPr>
      </w:pPr>
      <w:r>
        <w:rPr>
          <w:b/>
          <w:sz w:val="24"/>
          <w:szCs w:val="24"/>
        </w:rPr>
        <w:t>HEAT INDEX CHART</w:t>
      </w:r>
    </w:p>
    <w:p w14:paraId="52AC5023" w14:textId="77777777" w:rsidR="00730F27" w:rsidRDefault="00730F27" w:rsidP="00730F27"/>
    <w:p w14:paraId="378B36DE" w14:textId="77777777" w:rsidR="00730F27" w:rsidRDefault="00730F27" w:rsidP="00730F27">
      <w:pPr>
        <w:jc w:val="center"/>
        <w:rPr>
          <w:b/>
          <w:sz w:val="16"/>
        </w:rPr>
      </w:pPr>
      <w:r>
        <w:rPr>
          <w:b/>
          <w:sz w:val="16"/>
        </w:rPr>
        <w:t>ENVIRONMENTAL TEMPERATURE (F</w:t>
      </w:r>
      <w:r>
        <w:rPr>
          <w:b/>
          <w:sz w:val="16"/>
          <w:vertAlign w:val="superscript"/>
        </w:rPr>
        <w:t>o</w:t>
      </w:r>
      <w:r>
        <w:rPr>
          <w:b/>
          <w:sz w:val="16"/>
        </w:rPr>
        <w:t>)</w:t>
      </w:r>
    </w:p>
    <w:p w14:paraId="72C4A88E" w14:textId="77777777" w:rsidR="00730F27" w:rsidRDefault="00730F27" w:rsidP="00730F27">
      <w:pPr>
        <w:jc w:val="center"/>
        <w:rPr>
          <w:sz w:val="16"/>
        </w:rPr>
      </w:pPr>
    </w:p>
    <w:tbl>
      <w:tblPr>
        <w:tblW w:w="0" w:type="auto"/>
        <w:tblBorders>
          <w:bottom w:val="single" w:sz="12" w:space="0" w:color="auto"/>
        </w:tblBorders>
        <w:tblLayout w:type="fixed"/>
        <w:tblLook w:val="04A0" w:firstRow="1" w:lastRow="0" w:firstColumn="1" w:lastColumn="0" w:noHBand="0" w:noVBand="1"/>
      </w:tblPr>
      <w:tblGrid>
        <w:gridCol w:w="1098"/>
        <w:gridCol w:w="706"/>
        <w:gridCol w:w="706"/>
        <w:gridCol w:w="706"/>
        <w:gridCol w:w="706"/>
        <w:gridCol w:w="706"/>
        <w:gridCol w:w="706"/>
        <w:gridCol w:w="706"/>
        <w:gridCol w:w="706"/>
        <w:gridCol w:w="706"/>
        <w:gridCol w:w="706"/>
        <w:gridCol w:w="706"/>
      </w:tblGrid>
      <w:tr w:rsidR="00730F27" w14:paraId="02BFD71B" w14:textId="77777777" w:rsidTr="00730F27">
        <w:tc>
          <w:tcPr>
            <w:tcW w:w="1098" w:type="dxa"/>
            <w:tcBorders>
              <w:top w:val="nil"/>
              <w:left w:val="nil"/>
              <w:bottom w:val="single" w:sz="12" w:space="0" w:color="auto"/>
              <w:right w:val="nil"/>
            </w:tcBorders>
          </w:tcPr>
          <w:p w14:paraId="7D833B7B" w14:textId="77777777" w:rsidR="00730F27" w:rsidRDefault="00730F27">
            <w:pPr>
              <w:jc w:val="center"/>
              <w:rPr>
                <w:b/>
              </w:rPr>
            </w:pPr>
          </w:p>
        </w:tc>
        <w:tc>
          <w:tcPr>
            <w:tcW w:w="706" w:type="dxa"/>
            <w:tcBorders>
              <w:top w:val="nil"/>
              <w:left w:val="nil"/>
              <w:bottom w:val="single" w:sz="12" w:space="0" w:color="auto"/>
              <w:right w:val="nil"/>
            </w:tcBorders>
            <w:hideMark/>
          </w:tcPr>
          <w:p w14:paraId="2E8DCD1A" w14:textId="77777777" w:rsidR="00730F27" w:rsidRDefault="00730F27">
            <w:pPr>
              <w:jc w:val="center"/>
              <w:rPr>
                <w:b/>
              </w:rPr>
            </w:pPr>
            <w:r>
              <w:rPr>
                <w:b/>
              </w:rPr>
              <w:t>70</w:t>
            </w:r>
            <w:r>
              <w:rPr>
                <w:b/>
                <w:vertAlign w:val="superscript"/>
              </w:rPr>
              <w:t>o</w:t>
            </w:r>
          </w:p>
        </w:tc>
        <w:tc>
          <w:tcPr>
            <w:tcW w:w="706" w:type="dxa"/>
            <w:tcBorders>
              <w:top w:val="nil"/>
              <w:left w:val="nil"/>
              <w:bottom w:val="single" w:sz="12" w:space="0" w:color="auto"/>
              <w:right w:val="nil"/>
            </w:tcBorders>
            <w:hideMark/>
          </w:tcPr>
          <w:p w14:paraId="11023C2F" w14:textId="77777777" w:rsidR="00730F27" w:rsidRDefault="00730F27">
            <w:pPr>
              <w:jc w:val="center"/>
              <w:rPr>
                <w:b/>
              </w:rPr>
            </w:pPr>
            <w:r>
              <w:rPr>
                <w:b/>
              </w:rPr>
              <w:t>75</w:t>
            </w:r>
            <w:r>
              <w:rPr>
                <w:b/>
                <w:vertAlign w:val="superscript"/>
              </w:rPr>
              <w:t>o</w:t>
            </w:r>
          </w:p>
        </w:tc>
        <w:tc>
          <w:tcPr>
            <w:tcW w:w="706" w:type="dxa"/>
            <w:tcBorders>
              <w:top w:val="nil"/>
              <w:left w:val="nil"/>
              <w:bottom w:val="single" w:sz="12" w:space="0" w:color="auto"/>
              <w:right w:val="nil"/>
            </w:tcBorders>
            <w:hideMark/>
          </w:tcPr>
          <w:p w14:paraId="1DCB9378" w14:textId="77777777" w:rsidR="00730F27" w:rsidRDefault="00730F27">
            <w:pPr>
              <w:jc w:val="center"/>
              <w:rPr>
                <w:b/>
              </w:rPr>
            </w:pPr>
            <w:r>
              <w:rPr>
                <w:b/>
              </w:rPr>
              <w:t>80</w:t>
            </w:r>
            <w:r>
              <w:rPr>
                <w:b/>
                <w:vertAlign w:val="superscript"/>
              </w:rPr>
              <w:t>o</w:t>
            </w:r>
          </w:p>
        </w:tc>
        <w:tc>
          <w:tcPr>
            <w:tcW w:w="706" w:type="dxa"/>
            <w:tcBorders>
              <w:top w:val="nil"/>
              <w:left w:val="nil"/>
              <w:bottom w:val="single" w:sz="12" w:space="0" w:color="auto"/>
              <w:right w:val="nil"/>
            </w:tcBorders>
            <w:hideMark/>
          </w:tcPr>
          <w:p w14:paraId="25E52582" w14:textId="77777777" w:rsidR="00730F27" w:rsidRDefault="00730F27">
            <w:pPr>
              <w:jc w:val="center"/>
              <w:rPr>
                <w:b/>
              </w:rPr>
            </w:pPr>
            <w:r>
              <w:rPr>
                <w:b/>
              </w:rPr>
              <w:t>85</w:t>
            </w:r>
            <w:r>
              <w:rPr>
                <w:b/>
                <w:vertAlign w:val="superscript"/>
              </w:rPr>
              <w:t>o</w:t>
            </w:r>
          </w:p>
        </w:tc>
        <w:tc>
          <w:tcPr>
            <w:tcW w:w="706" w:type="dxa"/>
            <w:tcBorders>
              <w:top w:val="nil"/>
              <w:left w:val="nil"/>
              <w:bottom w:val="single" w:sz="12" w:space="0" w:color="auto"/>
              <w:right w:val="nil"/>
            </w:tcBorders>
            <w:hideMark/>
          </w:tcPr>
          <w:p w14:paraId="62DCA791" w14:textId="77777777" w:rsidR="00730F27" w:rsidRDefault="00730F27">
            <w:pPr>
              <w:jc w:val="center"/>
              <w:rPr>
                <w:b/>
              </w:rPr>
            </w:pPr>
            <w:r>
              <w:rPr>
                <w:b/>
              </w:rPr>
              <w:t>90</w:t>
            </w:r>
            <w:r>
              <w:rPr>
                <w:b/>
                <w:vertAlign w:val="superscript"/>
              </w:rPr>
              <w:t>o</w:t>
            </w:r>
          </w:p>
        </w:tc>
        <w:tc>
          <w:tcPr>
            <w:tcW w:w="706" w:type="dxa"/>
            <w:tcBorders>
              <w:top w:val="nil"/>
              <w:left w:val="nil"/>
              <w:bottom w:val="single" w:sz="12" w:space="0" w:color="auto"/>
              <w:right w:val="nil"/>
            </w:tcBorders>
            <w:hideMark/>
          </w:tcPr>
          <w:p w14:paraId="4615607C" w14:textId="77777777" w:rsidR="00730F27" w:rsidRDefault="00730F27">
            <w:pPr>
              <w:jc w:val="center"/>
              <w:rPr>
                <w:b/>
              </w:rPr>
            </w:pPr>
            <w:r>
              <w:rPr>
                <w:b/>
              </w:rPr>
              <w:t>95</w:t>
            </w:r>
            <w:r>
              <w:rPr>
                <w:b/>
                <w:vertAlign w:val="superscript"/>
              </w:rPr>
              <w:t>o</w:t>
            </w:r>
          </w:p>
        </w:tc>
        <w:tc>
          <w:tcPr>
            <w:tcW w:w="706" w:type="dxa"/>
            <w:tcBorders>
              <w:top w:val="nil"/>
              <w:left w:val="nil"/>
              <w:bottom w:val="single" w:sz="12" w:space="0" w:color="auto"/>
              <w:right w:val="nil"/>
            </w:tcBorders>
            <w:hideMark/>
          </w:tcPr>
          <w:p w14:paraId="3D2343B9" w14:textId="77777777" w:rsidR="00730F27" w:rsidRDefault="00730F27">
            <w:pPr>
              <w:jc w:val="center"/>
              <w:rPr>
                <w:b/>
              </w:rPr>
            </w:pPr>
            <w:r>
              <w:rPr>
                <w:b/>
              </w:rPr>
              <w:t>100</w:t>
            </w:r>
            <w:r>
              <w:rPr>
                <w:b/>
                <w:vertAlign w:val="superscript"/>
              </w:rPr>
              <w:t>o</w:t>
            </w:r>
          </w:p>
        </w:tc>
        <w:tc>
          <w:tcPr>
            <w:tcW w:w="706" w:type="dxa"/>
            <w:tcBorders>
              <w:top w:val="nil"/>
              <w:left w:val="nil"/>
              <w:bottom w:val="single" w:sz="12" w:space="0" w:color="auto"/>
              <w:right w:val="nil"/>
            </w:tcBorders>
            <w:hideMark/>
          </w:tcPr>
          <w:p w14:paraId="0CE9DF69" w14:textId="77777777" w:rsidR="00730F27" w:rsidRDefault="00730F27">
            <w:pPr>
              <w:jc w:val="center"/>
              <w:rPr>
                <w:b/>
              </w:rPr>
            </w:pPr>
            <w:r>
              <w:rPr>
                <w:b/>
              </w:rPr>
              <w:t>105</w:t>
            </w:r>
            <w:r>
              <w:rPr>
                <w:b/>
                <w:vertAlign w:val="superscript"/>
              </w:rPr>
              <w:t>o</w:t>
            </w:r>
          </w:p>
        </w:tc>
        <w:tc>
          <w:tcPr>
            <w:tcW w:w="706" w:type="dxa"/>
            <w:tcBorders>
              <w:top w:val="nil"/>
              <w:left w:val="nil"/>
              <w:bottom w:val="single" w:sz="12" w:space="0" w:color="auto"/>
              <w:right w:val="nil"/>
            </w:tcBorders>
            <w:hideMark/>
          </w:tcPr>
          <w:p w14:paraId="032C7266" w14:textId="77777777" w:rsidR="00730F27" w:rsidRDefault="00730F27">
            <w:pPr>
              <w:jc w:val="center"/>
              <w:rPr>
                <w:b/>
              </w:rPr>
            </w:pPr>
            <w:r>
              <w:rPr>
                <w:b/>
              </w:rPr>
              <w:t>110</w:t>
            </w:r>
            <w:r>
              <w:rPr>
                <w:b/>
                <w:vertAlign w:val="superscript"/>
              </w:rPr>
              <w:t>o</w:t>
            </w:r>
          </w:p>
        </w:tc>
        <w:tc>
          <w:tcPr>
            <w:tcW w:w="706" w:type="dxa"/>
            <w:tcBorders>
              <w:top w:val="nil"/>
              <w:left w:val="nil"/>
              <w:bottom w:val="single" w:sz="12" w:space="0" w:color="auto"/>
              <w:right w:val="nil"/>
            </w:tcBorders>
            <w:hideMark/>
          </w:tcPr>
          <w:p w14:paraId="5B2D6FD2" w14:textId="77777777" w:rsidR="00730F27" w:rsidRDefault="00730F27">
            <w:pPr>
              <w:jc w:val="center"/>
              <w:rPr>
                <w:b/>
              </w:rPr>
            </w:pPr>
            <w:r>
              <w:rPr>
                <w:b/>
              </w:rPr>
              <w:t>115</w:t>
            </w:r>
            <w:r>
              <w:rPr>
                <w:b/>
                <w:vertAlign w:val="superscript"/>
              </w:rPr>
              <w:t>o</w:t>
            </w:r>
          </w:p>
        </w:tc>
        <w:tc>
          <w:tcPr>
            <w:tcW w:w="706" w:type="dxa"/>
            <w:tcBorders>
              <w:top w:val="nil"/>
              <w:left w:val="nil"/>
              <w:bottom w:val="single" w:sz="12" w:space="0" w:color="auto"/>
              <w:right w:val="nil"/>
            </w:tcBorders>
            <w:hideMark/>
          </w:tcPr>
          <w:p w14:paraId="7927B10A" w14:textId="77777777" w:rsidR="00730F27" w:rsidRDefault="00730F27">
            <w:pPr>
              <w:jc w:val="center"/>
              <w:rPr>
                <w:b/>
              </w:rPr>
            </w:pPr>
            <w:r>
              <w:rPr>
                <w:b/>
              </w:rPr>
              <w:t>120</w:t>
            </w:r>
            <w:r>
              <w:rPr>
                <w:b/>
                <w:vertAlign w:val="superscript"/>
              </w:rPr>
              <w:t>o</w:t>
            </w:r>
          </w:p>
        </w:tc>
      </w:tr>
    </w:tbl>
    <w:p w14:paraId="14ABCDB3" w14:textId="77777777" w:rsidR="00730F27" w:rsidRDefault="00730F27" w:rsidP="00730F27">
      <w:pPr>
        <w:rPr>
          <w:b/>
          <w:sz w:val="18"/>
        </w:rPr>
      </w:pPr>
    </w:p>
    <w:p w14:paraId="1DFF09EC" w14:textId="77777777" w:rsidR="00730F27" w:rsidRDefault="00730F27" w:rsidP="00730F27">
      <w:pPr>
        <w:rPr>
          <w:b/>
          <w:sz w:val="18"/>
        </w:rPr>
      </w:pPr>
      <w:r>
        <w:rPr>
          <w:b/>
          <w:sz w:val="18"/>
        </w:rPr>
        <w:t>RELATIVE</w:t>
      </w:r>
    </w:p>
    <w:p w14:paraId="5C2C6E8F" w14:textId="77777777" w:rsidR="00730F27" w:rsidRDefault="00730F27" w:rsidP="00730F27">
      <w:pPr>
        <w:tabs>
          <w:tab w:val="left" w:pos="3150"/>
        </w:tabs>
        <w:rPr>
          <w:b/>
          <w:sz w:val="18"/>
        </w:rPr>
      </w:pPr>
      <w:r>
        <w:rPr>
          <w:b/>
          <w:sz w:val="18"/>
        </w:rPr>
        <w:t xml:space="preserve">HUMIDITY </w:t>
      </w:r>
      <w:r>
        <w:rPr>
          <w:b/>
          <w:sz w:val="18"/>
        </w:rPr>
        <w:tab/>
        <w:t>APPARENT TEMPERATURE*</w:t>
      </w:r>
    </w:p>
    <w:p w14:paraId="2F9A5D42" w14:textId="77777777" w:rsidR="00730F27" w:rsidRDefault="00730F27" w:rsidP="00730F27">
      <w:pPr>
        <w:tabs>
          <w:tab w:val="left" w:pos="3150"/>
        </w:tabs>
        <w:rPr>
          <w:b/>
          <w:sz w:val="18"/>
        </w:rPr>
      </w:pPr>
    </w:p>
    <w:tbl>
      <w:tblPr>
        <w:tblW w:w="0" w:type="auto"/>
        <w:tblBorders>
          <w:bottom w:val="single" w:sz="6" w:space="0" w:color="auto"/>
        </w:tblBorders>
        <w:tblLayout w:type="fixed"/>
        <w:tblLook w:val="04A0" w:firstRow="1" w:lastRow="0" w:firstColumn="1" w:lastColumn="0" w:noHBand="0" w:noVBand="1"/>
      </w:tblPr>
      <w:tblGrid>
        <w:gridCol w:w="1098"/>
        <w:gridCol w:w="705"/>
        <w:gridCol w:w="705"/>
        <w:gridCol w:w="705"/>
        <w:gridCol w:w="705"/>
        <w:gridCol w:w="705"/>
        <w:gridCol w:w="705"/>
        <w:gridCol w:w="705"/>
        <w:gridCol w:w="705"/>
        <w:gridCol w:w="705"/>
        <w:gridCol w:w="705"/>
        <w:gridCol w:w="705"/>
      </w:tblGrid>
      <w:tr w:rsidR="00730F27" w14:paraId="435A1DC2" w14:textId="77777777" w:rsidTr="00730F27">
        <w:tc>
          <w:tcPr>
            <w:tcW w:w="1098" w:type="dxa"/>
            <w:tcBorders>
              <w:top w:val="nil"/>
              <w:left w:val="nil"/>
              <w:bottom w:val="nil"/>
              <w:right w:val="nil"/>
            </w:tcBorders>
            <w:hideMark/>
          </w:tcPr>
          <w:p w14:paraId="4FF889BD" w14:textId="77777777" w:rsidR="00730F27" w:rsidRDefault="00730F27">
            <w:pPr>
              <w:tabs>
                <w:tab w:val="left" w:pos="3150"/>
              </w:tabs>
              <w:rPr>
                <w:b/>
                <w:sz w:val="18"/>
              </w:rPr>
            </w:pPr>
            <w:r>
              <w:rPr>
                <w:b/>
                <w:sz w:val="18"/>
              </w:rPr>
              <w:t xml:space="preserve">    0%</w:t>
            </w:r>
          </w:p>
        </w:tc>
        <w:tc>
          <w:tcPr>
            <w:tcW w:w="705" w:type="dxa"/>
            <w:tcBorders>
              <w:top w:val="nil"/>
              <w:left w:val="nil"/>
              <w:bottom w:val="nil"/>
              <w:right w:val="nil"/>
            </w:tcBorders>
            <w:hideMark/>
          </w:tcPr>
          <w:p w14:paraId="0CC8EC8F" w14:textId="77777777" w:rsidR="00730F27" w:rsidRDefault="00730F27">
            <w:pPr>
              <w:tabs>
                <w:tab w:val="left" w:pos="3150"/>
              </w:tabs>
              <w:jc w:val="center"/>
              <w:rPr>
                <w:sz w:val="18"/>
              </w:rPr>
            </w:pPr>
            <w:r>
              <w:rPr>
                <w:sz w:val="18"/>
              </w:rPr>
              <w:t>64</w:t>
            </w:r>
            <w:r>
              <w:rPr>
                <w:sz w:val="18"/>
                <w:vertAlign w:val="superscript"/>
              </w:rPr>
              <w:t>o</w:t>
            </w:r>
          </w:p>
        </w:tc>
        <w:tc>
          <w:tcPr>
            <w:tcW w:w="705" w:type="dxa"/>
            <w:tcBorders>
              <w:top w:val="nil"/>
              <w:left w:val="nil"/>
              <w:bottom w:val="nil"/>
              <w:right w:val="nil"/>
            </w:tcBorders>
            <w:hideMark/>
          </w:tcPr>
          <w:p w14:paraId="1327D5B6" w14:textId="77777777" w:rsidR="00730F27" w:rsidRDefault="00730F27">
            <w:pPr>
              <w:tabs>
                <w:tab w:val="left" w:pos="3150"/>
              </w:tabs>
              <w:jc w:val="center"/>
              <w:rPr>
                <w:sz w:val="18"/>
              </w:rPr>
            </w:pPr>
            <w:r>
              <w:rPr>
                <w:sz w:val="18"/>
              </w:rPr>
              <w:t>69</w:t>
            </w:r>
            <w:r>
              <w:rPr>
                <w:sz w:val="18"/>
                <w:vertAlign w:val="superscript"/>
              </w:rPr>
              <w:t>o</w:t>
            </w:r>
          </w:p>
        </w:tc>
        <w:tc>
          <w:tcPr>
            <w:tcW w:w="705" w:type="dxa"/>
            <w:tcBorders>
              <w:top w:val="nil"/>
              <w:left w:val="nil"/>
              <w:bottom w:val="nil"/>
              <w:right w:val="nil"/>
            </w:tcBorders>
            <w:hideMark/>
          </w:tcPr>
          <w:p w14:paraId="7A3E5D96" w14:textId="77777777" w:rsidR="00730F27" w:rsidRDefault="00730F27">
            <w:pPr>
              <w:tabs>
                <w:tab w:val="left" w:pos="3150"/>
              </w:tabs>
              <w:jc w:val="center"/>
              <w:rPr>
                <w:sz w:val="18"/>
              </w:rPr>
            </w:pPr>
            <w:r>
              <w:rPr>
                <w:sz w:val="18"/>
              </w:rPr>
              <w:t>73</w:t>
            </w:r>
            <w:r>
              <w:rPr>
                <w:sz w:val="18"/>
                <w:vertAlign w:val="superscript"/>
              </w:rPr>
              <w:t>o</w:t>
            </w:r>
          </w:p>
        </w:tc>
        <w:tc>
          <w:tcPr>
            <w:tcW w:w="705" w:type="dxa"/>
            <w:tcBorders>
              <w:top w:val="nil"/>
              <w:left w:val="nil"/>
              <w:bottom w:val="nil"/>
              <w:right w:val="nil"/>
            </w:tcBorders>
            <w:hideMark/>
          </w:tcPr>
          <w:p w14:paraId="459945B8" w14:textId="77777777" w:rsidR="00730F27" w:rsidRDefault="00730F27">
            <w:pPr>
              <w:tabs>
                <w:tab w:val="left" w:pos="3150"/>
              </w:tabs>
              <w:jc w:val="center"/>
              <w:rPr>
                <w:sz w:val="18"/>
              </w:rPr>
            </w:pPr>
            <w:r>
              <w:rPr>
                <w:sz w:val="18"/>
              </w:rPr>
              <w:t>78</w:t>
            </w:r>
            <w:r>
              <w:rPr>
                <w:sz w:val="18"/>
                <w:vertAlign w:val="superscript"/>
              </w:rPr>
              <w:t>o</w:t>
            </w:r>
          </w:p>
        </w:tc>
        <w:tc>
          <w:tcPr>
            <w:tcW w:w="705" w:type="dxa"/>
            <w:tcBorders>
              <w:top w:val="nil"/>
              <w:left w:val="nil"/>
              <w:bottom w:val="nil"/>
              <w:right w:val="nil"/>
            </w:tcBorders>
            <w:hideMark/>
          </w:tcPr>
          <w:p w14:paraId="241471FF" w14:textId="77777777" w:rsidR="00730F27" w:rsidRDefault="00730F27">
            <w:pPr>
              <w:tabs>
                <w:tab w:val="left" w:pos="3150"/>
              </w:tabs>
              <w:jc w:val="center"/>
              <w:rPr>
                <w:sz w:val="18"/>
              </w:rPr>
            </w:pPr>
            <w:r>
              <w:rPr>
                <w:sz w:val="18"/>
              </w:rPr>
              <w:t>83</w:t>
            </w:r>
            <w:r>
              <w:rPr>
                <w:sz w:val="18"/>
                <w:vertAlign w:val="superscript"/>
              </w:rPr>
              <w:t>o</w:t>
            </w:r>
          </w:p>
        </w:tc>
        <w:tc>
          <w:tcPr>
            <w:tcW w:w="705" w:type="dxa"/>
            <w:tcBorders>
              <w:top w:val="nil"/>
              <w:left w:val="nil"/>
              <w:bottom w:val="nil"/>
              <w:right w:val="nil"/>
            </w:tcBorders>
            <w:hideMark/>
          </w:tcPr>
          <w:p w14:paraId="3F66086C" w14:textId="77777777" w:rsidR="00730F27" w:rsidRDefault="00730F27">
            <w:pPr>
              <w:tabs>
                <w:tab w:val="left" w:pos="3150"/>
              </w:tabs>
              <w:jc w:val="center"/>
              <w:rPr>
                <w:sz w:val="18"/>
              </w:rPr>
            </w:pPr>
            <w:r>
              <w:rPr>
                <w:sz w:val="18"/>
              </w:rPr>
              <w:t>87</w:t>
            </w:r>
            <w:r>
              <w:rPr>
                <w:sz w:val="18"/>
                <w:vertAlign w:val="superscript"/>
              </w:rPr>
              <w:t>o</w:t>
            </w:r>
          </w:p>
        </w:tc>
        <w:tc>
          <w:tcPr>
            <w:tcW w:w="705" w:type="dxa"/>
            <w:tcBorders>
              <w:top w:val="nil"/>
              <w:left w:val="nil"/>
              <w:bottom w:val="nil"/>
              <w:right w:val="nil"/>
            </w:tcBorders>
            <w:shd w:val="pct5" w:color="auto" w:fill="auto"/>
            <w:hideMark/>
          </w:tcPr>
          <w:p w14:paraId="485DE755" w14:textId="77777777" w:rsidR="00730F27" w:rsidRDefault="00730F27">
            <w:pPr>
              <w:tabs>
                <w:tab w:val="left" w:pos="3150"/>
              </w:tabs>
              <w:jc w:val="center"/>
              <w:rPr>
                <w:sz w:val="18"/>
                <w:highlight w:val="yellow"/>
              </w:rPr>
            </w:pPr>
            <w:r>
              <w:rPr>
                <w:sz w:val="18"/>
                <w:highlight w:val="yellow"/>
              </w:rPr>
              <w:t>91</w:t>
            </w:r>
            <w:r>
              <w:rPr>
                <w:sz w:val="18"/>
                <w:highlight w:val="yellow"/>
                <w:vertAlign w:val="superscript"/>
              </w:rPr>
              <w:t>o</w:t>
            </w:r>
          </w:p>
        </w:tc>
        <w:tc>
          <w:tcPr>
            <w:tcW w:w="705" w:type="dxa"/>
            <w:tcBorders>
              <w:top w:val="nil"/>
              <w:left w:val="nil"/>
              <w:bottom w:val="nil"/>
              <w:right w:val="nil"/>
            </w:tcBorders>
            <w:shd w:val="pct5" w:color="auto" w:fill="auto"/>
            <w:hideMark/>
          </w:tcPr>
          <w:p w14:paraId="55808863" w14:textId="77777777" w:rsidR="00730F27" w:rsidRDefault="00730F27">
            <w:pPr>
              <w:tabs>
                <w:tab w:val="left" w:pos="3150"/>
              </w:tabs>
              <w:jc w:val="center"/>
              <w:rPr>
                <w:sz w:val="18"/>
                <w:highlight w:val="yellow"/>
              </w:rPr>
            </w:pPr>
            <w:r>
              <w:rPr>
                <w:sz w:val="18"/>
                <w:highlight w:val="yellow"/>
              </w:rPr>
              <w:t>95</w:t>
            </w:r>
            <w:r>
              <w:rPr>
                <w:sz w:val="18"/>
                <w:highlight w:val="yellow"/>
                <w:vertAlign w:val="superscript"/>
              </w:rPr>
              <w:t>o</w:t>
            </w:r>
          </w:p>
        </w:tc>
        <w:tc>
          <w:tcPr>
            <w:tcW w:w="705" w:type="dxa"/>
            <w:tcBorders>
              <w:top w:val="nil"/>
              <w:left w:val="nil"/>
              <w:bottom w:val="nil"/>
              <w:right w:val="nil"/>
            </w:tcBorders>
            <w:shd w:val="pct5" w:color="auto" w:fill="auto"/>
            <w:hideMark/>
          </w:tcPr>
          <w:p w14:paraId="3EFD1602" w14:textId="77777777" w:rsidR="00730F27" w:rsidRDefault="00730F27">
            <w:pPr>
              <w:tabs>
                <w:tab w:val="left" w:pos="3150"/>
              </w:tabs>
              <w:jc w:val="center"/>
              <w:rPr>
                <w:sz w:val="18"/>
                <w:highlight w:val="yellow"/>
              </w:rPr>
            </w:pPr>
            <w:r>
              <w:rPr>
                <w:sz w:val="18"/>
                <w:highlight w:val="yellow"/>
              </w:rPr>
              <w:t>99</w:t>
            </w:r>
            <w:r>
              <w:rPr>
                <w:sz w:val="18"/>
                <w:highlight w:val="yellow"/>
                <w:vertAlign w:val="superscript"/>
              </w:rPr>
              <w:t>o</w:t>
            </w:r>
          </w:p>
        </w:tc>
        <w:tc>
          <w:tcPr>
            <w:tcW w:w="705" w:type="dxa"/>
            <w:tcBorders>
              <w:top w:val="nil"/>
              <w:left w:val="nil"/>
              <w:bottom w:val="nil"/>
              <w:right w:val="nil"/>
            </w:tcBorders>
            <w:shd w:val="pct5" w:color="auto" w:fill="auto"/>
            <w:hideMark/>
          </w:tcPr>
          <w:p w14:paraId="0E420E9D" w14:textId="77777777" w:rsidR="00730F27" w:rsidRDefault="00730F27">
            <w:pPr>
              <w:tabs>
                <w:tab w:val="left" w:pos="3150"/>
              </w:tabs>
              <w:jc w:val="center"/>
              <w:rPr>
                <w:sz w:val="18"/>
                <w:highlight w:val="yellow"/>
              </w:rPr>
            </w:pPr>
            <w:r>
              <w:rPr>
                <w:sz w:val="18"/>
                <w:highlight w:val="yellow"/>
              </w:rPr>
              <w:t>103</w:t>
            </w:r>
            <w:r>
              <w:rPr>
                <w:sz w:val="18"/>
                <w:highlight w:val="yellow"/>
                <w:vertAlign w:val="superscript"/>
              </w:rPr>
              <w:t>o</w:t>
            </w:r>
          </w:p>
        </w:tc>
        <w:tc>
          <w:tcPr>
            <w:tcW w:w="705" w:type="dxa"/>
            <w:tcBorders>
              <w:top w:val="nil"/>
              <w:left w:val="nil"/>
              <w:bottom w:val="nil"/>
              <w:right w:val="nil"/>
            </w:tcBorders>
            <w:shd w:val="pct12" w:color="auto" w:fill="auto"/>
            <w:hideMark/>
          </w:tcPr>
          <w:p w14:paraId="1737663E" w14:textId="77777777" w:rsidR="00730F27" w:rsidRDefault="00730F27">
            <w:pPr>
              <w:tabs>
                <w:tab w:val="left" w:pos="3150"/>
              </w:tabs>
              <w:jc w:val="center"/>
              <w:rPr>
                <w:sz w:val="18"/>
                <w:highlight w:val="red"/>
              </w:rPr>
            </w:pPr>
            <w:r>
              <w:rPr>
                <w:sz w:val="18"/>
                <w:highlight w:val="red"/>
              </w:rPr>
              <w:t>107</w:t>
            </w:r>
            <w:r>
              <w:rPr>
                <w:sz w:val="18"/>
                <w:highlight w:val="red"/>
                <w:vertAlign w:val="superscript"/>
              </w:rPr>
              <w:t>o</w:t>
            </w:r>
          </w:p>
        </w:tc>
      </w:tr>
      <w:tr w:rsidR="00730F27" w14:paraId="372EFF25" w14:textId="77777777" w:rsidTr="00730F27">
        <w:tc>
          <w:tcPr>
            <w:tcW w:w="1098" w:type="dxa"/>
            <w:tcBorders>
              <w:top w:val="nil"/>
              <w:left w:val="nil"/>
              <w:bottom w:val="nil"/>
              <w:right w:val="nil"/>
            </w:tcBorders>
            <w:hideMark/>
          </w:tcPr>
          <w:p w14:paraId="73346F05" w14:textId="77777777" w:rsidR="00730F27" w:rsidRDefault="00730F27">
            <w:pPr>
              <w:tabs>
                <w:tab w:val="left" w:pos="3150"/>
              </w:tabs>
              <w:rPr>
                <w:b/>
                <w:sz w:val="18"/>
              </w:rPr>
            </w:pPr>
            <w:r>
              <w:rPr>
                <w:b/>
                <w:sz w:val="18"/>
              </w:rPr>
              <w:t xml:space="preserve">  10%</w:t>
            </w:r>
          </w:p>
        </w:tc>
        <w:tc>
          <w:tcPr>
            <w:tcW w:w="705" w:type="dxa"/>
            <w:tcBorders>
              <w:top w:val="nil"/>
              <w:left w:val="nil"/>
              <w:bottom w:val="nil"/>
              <w:right w:val="nil"/>
            </w:tcBorders>
            <w:hideMark/>
          </w:tcPr>
          <w:p w14:paraId="3D9400F6" w14:textId="77777777" w:rsidR="00730F27" w:rsidRDefault="00730F27">
            <w:pPr>
              <w:tabs>
                <w:tab w:val="left" w:pos="3150"/>
              </w:tabs>
              <w:jc w:val="center"/>
              <w:rPr>
                <w:sz w:val="18"/>
              </w:rPr>
            </w:pPr>
            <w:r>
              <w:rPr>
                <w:sz w:val="18"/>
              </w:rPr>
              <w:t>65</w:t>
            </w:r>
            <w:r>
              <w:rPr>
                <w:sz w:val="18"/>
                <w:vertAlign w:val="superscript"/>
              </w:rPr>
              <w:t>o</w:t>
            </w:r>
          </w:p>
        </w:tc>
        <w:tc>
          <w:tcPr>
            <w:tcW w:w="705" w:type="dxa"/>
            <w:tcBorders>
              <w:top w:val="nil"/>
              <w:left w:val="nil"/>
              <w:bottom w:val="nil"/>
              <w:right w:val="nil"/>
            </w:tcBorders>
            <w:hideMark/>
          </w:tcPr>
          <w:p w14:paraId="71F5B7CE" w14:textId="77777777" w:rsidR="00730F27" w:rsidRDefault="00730F27">
            <w:pPr>
              <w:tabs>
                <w:tab w:val="left" w:pos="3150"/>
              </w:tabs>
              <w:jc w:val="center"/>
              <w:rPr>
                <w:sz w:val="18"/>
              </w:rPr>
            </w:pPr>
            <w:r>
              <w:rPr>
                <w:sz w:val="18"/>
              </w:rPr>
              <w:t>70</w:t>
            </w:r>
            <w:r>
              <w:rPr>
                <w:sz w:val="18"/>
                <w:vertAlign w:val="superscript"/>
              </w:rPr>
              <w:t>o</w:t>
            </w:r>
          </w:p>
        </w:tc>
        <w:tc>
          <w:tcPr>
            <w:tcW w:w="705" w:type="dxa"/>
            <w:tcBorders>
              <w:top w:val="nil"/>
              <w:left w:val="nil"/>
              <w:bottom w:val="nil"/>
              <w:right w:val="nil"/>
            </w:tcBorders>
            <w:hideMark/>
          </w:tcPr>
          <w:p w14:paraId="7A993CE3" w14:textId="77777777" w:rsidR="00730F27" w:rsidRDefault="00730F27">
            <w:pPr>
              <w:tabs>
                <w:tab w:val="left" w:pos="3150"/>
              </w:tabs>
              <w:jc w:val="center"/>
              <w:rPr>
                <w:sz w:val="18"/>
              </w:rPr>
            </w:pPr>
            <w:r>
              <w:rPr>
                <w:sz w:val="18"/>
              </w:rPr>
              <w:t>75</w:t>
            </w:r>
            <w:r>
              <w:rPr>
                <w:sz w:val="18"/>
                <w:vertAlign w:val="superscript"/>
              </w:rPr>
              <w:t>o</w:t>
            </w:r>
          </w:p>
        </w:tc>
        <w:tc>
          <w:tcPr>
            <w:tcW w:w="705" w:type="dxa"/>
            <w:tcBorders>
              <w:top w:val="nil"/>
              <w:left w:val="nil"/>
              <w:bottom w:val="nil"/>
              <w:right w:val="nil"/>
            </w:tcBorders>
            <w:hideMark/>
          </w:tcPr>
          <w:p w14:paraId="63C1D5C3" w14:textId="77777777" w:rsidR="00730F27" w:rsidRDefault="00730F27">
            <w:pPr>
              <w:tabs>
                <w:tab w:val="left" w:pos="3150"/>
              </w:tabs>
              <w:jc w:val="center"/>
              <w:rPr>
                <w:sz w:val="18"/>
              </w:rPr>
            </w:pPr>
            <w:r>
              <w:rPr>
                <w:sz w:val="18"/>
              </w:rPr>
              <w:t>80</w:t>
            </w:r>
            <w:r>
              <w:rPr>
                <w:sz w:val="18"/>
                <w:vertAlign w:val="superscript"/>
              </w:rPr>
              <w:t>o</w:t>
            </w:r>
          </w:p>
        </w:tc>
        <w:tc>
          <w:tcPr>
            <w:tcW w:w="705" w:type="dxa"/>
            <w:tcBorders>
              <w:top w:val="nil"/>
              <w:left w:val="nil"/>
              <w:bottom w:val="nil"/>
              <w:right w:val="nil"/>
            </w:tcBorders>
            <w:hideMark/>
          </w:tcPr>
          <w:p w14:paraId="1E327913" w14:textId="77777777" w:rsidR="00730F27" w:rsidRDefault="00730F27">
            <w:pPr>
              <w:tabs>
                <w:tab w:val="left" w:pos="3150"/>
              </w:tabs>
              <w:jc w:val="center"/>
              <w:rPr>
                <w:sz w:val="18"/>
              </w:rPr>
            </w:pPr>
            <w:r>
              <w:rPr>
                <w:sz w:val="18"/>
              </w:rPr>
              <w:t>85</w:t>
            </w:r>
            <w:r>
              <w:rPr>
                <w:sz w:val="18"/>
                <w:vertAlign w:val="superscript"/>
              </w:rPr>
              <w:t>o</w:t>
            </w:r>
          </w:p>
        </w:tc>
        <w:tc>
          <w:tcPr>
            <w:tcW w:w="705" w:type="dxa"/>
            <w:tcBorders>
              <w:top w:val="nil"/>
              <w:left w:val="nil"/>
              <w:bottom w:val="nil"/>
              <w:right w:val="nil"/>
            </w:tcBorders>
            <w:shd w:val="pct5" w:color="auto" w:fill="auto"/>
            <w:hideMark/>
          </w:tcPr>
          <w:p w14:paraId="115BA293" w14:textId="77777777" w:rsidR="00730F27" w:rsidRDefault="00730F27">
            <w:pPr>
              <w:tabs>
                <w:tab w:val="left" w:pos="3150"/>
              </w:tabs>
              <w:jc w:val="center"/>
              <w:rPr>
                <w:sz w:val="18"/>
                <w:highlight w:val="yellow"/>
              </w:rPr>
            </w:pPr>
            <w:r>
              <w:rPr>
                <w:sz w:val="18"/>
                <w:highlight w:val="yellow"/>
              </w:rPr>
              <w:t>90</w:t>
            </w:r>
            <w:r>
              <w:rPr>
                <w:sz w:val="18"/>
                <w:highlight w:val="yellow"/>
                <w:vertAlign w:val="superscript"/>
              </w:rPr>
              <w:t>o</w:t>
            </w:r>
          </w:p>
        </w:tc>
        <w:tc>
          <w:tcPr>
            <w:tcW w:w="705" w:type="dxa"/>
            <w:tcBorders>
              <w:top w:val="nil"/>
              <w:left w:val="nil"/>
              <w:bottom w:val="nil"/>
              <w:right w:val="nil"/>
            </w:tcBorders>
            <w:shd w:val="pct5" w:color="auto" w:fill="auto"/>
            <w:hideMark/>
          </w:tcPr>
          <w:p w14:paraId="03789E9F" w14:textId="77777777" w:rsidR="00730F27" w:rsidRDefault="00730F27">
            <w:pPr>
              <w:tabs>
                <w:tab w:val="left" w:pos="3150"/>
              </w:tabs>
              <w:jc w:val="center"/>
              <w:rPr>
                <w:sz w:val="18"/>
                <w:highlight w:val="yellow"/>
              </w:rPr>
            </w:pPr>
            <w:r>
              <w:rPr>
                <w:sz w:val="18"/>
                <w:highlight w:val="yellow"/>
              </w:rPr>
              <w:t>95</w:t>
            </w:r>
            <w:r>
              <w:rPr>
                <w:sz w:val="18"/>
                <w:highlight w:val="yellow"/>
                <w:vertAlign w:val="superscript"/>
              </w:rPr>
              <w:t>o</w:t>
            </w:r>
          </w:p>
        </w:tc>
        <w:tc>
          <w:tcPr>
            <w:tcW w:w="705" w:type="dxa"/>
            <w:tcBorders>
              <w:top w:val="nil"/>
              <w:left w:val="nil"/>
              <w:bottom w:val="nil"/>
              <w:right w:val="nil"/>
            </w:tcBorders>
            <w:shd w:val="pct5" w:color="auto" w:fill="auto"/>
            <w:hideMark/>
          </w:tcPr>
          <w:p w14:paraId="4569FC99" w14:textId="77777777" w:rsidR="00730F27" w:rsidRDefault="00730F27">
            <w:pPr>
              <w:tabs>
                <w:tab w:val="left" w:pos="3150"/>
              </w:tabs>
              <w:jc w:val="center"/>
              <w:rPr>
                <w:sz w:val="18"/>
                <w:highlight w:val="yellow"/>
              </w:rPr>
            </w:pPr>
            <w:r>
              <w:rPr>
                <w:sz w:val="18"/>
                <w:highlight w:val="yellow"/>
              </w:rPr>
              <w:t>100</w:t>
            </w:r>
            <w:r>
              <w:rPr>
                <w:sz w:val="18"/>
                <w:highlight w:val="yellow"/>
                <w:vertAlign w:val="superscript"/>
              </w:rPr>
              <w:t>o</w:t>
            </w:r>
          </w:p>
        </w:tc>
        <w:tc>
          <w:tcPr>
            <w:tcW w:w="705" w:type="dxa"/>
            <w:tcBorders>
              <w:top w:val="nil"/>
              <w:left w:val="nil"/>
              <w:bottom w:val="nil"/>
              <w:right w:val="nil"/>
            </w:tcBorders>
            <w:shd w:val="pct12" w:color="auto" w:fill="auto"/>
            <w:hideMark/>
          </w:tcPr>
          <w:p w14:paraId="0E0C5453" w14:textId="77777777" w:rsidR="00730F27" w:rsidRDefault="00730F27">
            <w:pPr>
              <w:tabs>
                <w:tab w:val="left" w:pos="3150"/>
              </w:tabs>
              <w:jc w:val="center"/>
              <w:rPr>
                <w:sz w:val="18"/>
                <w:highlight w:val="red"/>
              </w:rPr>
            </w:pPr>
            <w:r>
              <w:rPr>
                <w:sz w:val="18"/>
                <w:highlight w:val="red"/>
              </w:rPr>
              <w:t>105</w:t>
            </w:r>
            <w:r>
              <w:rPr>
                <w:sz w:val="18"/>
                <w:highlight w:val="red"/>
                <w:vertAlign w:val="superscript"/>
              </w:rPr>
              <w:t>o</w:t>
            </w:r>
          </w:p>
        </w:tc>
        <w:tc>
          <w:tcPr>
            <w:tcW w:w="705" w:type="dxa"/>
            <w:tcBorders>
              <w:top w:val="nil"/>
              <w:left w:val="nil"/>
              <w:bottom w:val="nil"/>
              <w:right w:val="nil"/>
            </w:tcBorders>
            <w:shd w:val="pct12" w:color="auto" w:fill="auto"/>
            <w:hideMark/>
          </w:tcPr>
          <w:p w14:paraId="0A0BA65C" w14:textId="77777777" w:rsidR="00730F27" w:rsidRDefault="00730F27">
            <w:pPr>
              <w:tabs>
                <w:tab w:val="left" w:pos="3150"/>
              </w:tabs>
              <w:jc w:val="center"/>
              <w:rPr>
                <w:sz w:val="18"/>
                <w:highlight w:val="red"/>
              </w:rPr>
            </w:pPr>
            <w:r>
              <w:rPr>
                <w:sz w:val="18"/>
                <w:highlight w:val="red"/>
              </w:rPr>
              <w:t>111</w:t>
            </w:r>
            <w:r>
              <w:rPr>
                <w:sz w:val="18"/>
                <w:highlight w:val="red"/>
                <w:vertAlign w:val="superscript"/>
              </w:rPr>
              <w:t>o</w:t>
            </w:r>
          </w:p>
        </w:tc>
        <w:tc>
          <w:tcPr>
            <w:tcW w:w="705" w:type="dxa"/>
            <w:tcBorders>
              <w:top w:val="nil"/>
              <w:left w:val="nil"/>
              <w:bottom w:val="nil"/>
              <w:right w:val="nil"/>
            </w:tcBorders>
            <w:shd w:val="pct12" w:color="auto" w:fill="auto"/>
            <w:hideMark/>
          </w:tcPr>
          <w:p w14:paraId="7BF9BF5B" w14:textId="77777777" w:rsidR="00730F27" w:rsidRDefault="00730F27">
            <w:pPr>
              <w:tabs>
                <w:tab w:val="left" w:pos="3150"/>
              </w:tabs>
              <w:jc w:val="center"/>
              <w:rPr>
                <w:sz w:val="18"/>
                <w:highlight w:val="red"/>
              </w:rPr>
            </w:pPr>
            <w:r>
              <w:rPr>
                <w:sz w:val="18"/>
                <w:highlight w:val="red"/>
              </w:rPr>
              <w:t>116</w:t>
            </w:r>
            <w:r>
              <w:rPr>
                <w:sz w:val="18"/>
                <w:highlight w:val="red"/>
                <w:vertAlign w:val="superscript"/>
              </w:rPr>
              <w:t>o</w:t>
            </w:r>
          </w:p>
        </w:tc>
      </w:tr>
      <w:tr w:rsidR="00730F27" w14:paraId="606BA2DB" w14:textId="77777777" w:rsidTr="00730F27">
        <w:tc>
          <w:tcPr>
            <w:tcW w:w="1098" w:type="dxa"/>
            <w:tcBorders>
              <w:top w:val="nil"/>
              <w:left w:val="nil"/>
              <w:bottom w:val="nil"/>
              <w:right w:val="nil"/>
            </w:tcBorders>
            <w:hideMark/>
          </w:tcPr>
          <w:p w14:paraId="20FEF64D" w14:textId="77777777" w:rsidR="00730F27" w:rsidRDefault="00730F27">
            <w:pPr>
              <w:tabs>
                <w:tab w:val="left" w:pos="3150"/>
              </w:tabs>
              <w:rPr>
                <w:b/>
                <w:sz w:val="18"/>
              </w:rPr>
            </w:pPr>
            <w:r>
              <w:rPr>
                <w:b/>
                <w:sz w:val="18"/>
              </w:rPr>
              <w:t xml:space="preserve">  20%</w:t>
            </w:r>
          </w:p>
        </w:tc>
        <w:tc>
          <w:tcPr>
            <w:tcW w:w="705" w:type="dxa"/>
            <w:tcBorders>
              <w:top w:val="nil"/>
              <w:left w:val="nil"/>
              <w:bottom w:val="nil"/>
              <w:right w:val="nil"/>
            </w:tcBorders>
            <w:hideMark/>
          </w:tcPr>
          <w:p w14:paraId="703BA2DD" w14:textId="77777777" w:rsidR="00730F27" w:rsidRDefault="00730F27">
            <w:pPr>
              <w:tabs>
                <w:tab w:val="left" w:pos="3150"/>
              </w:tabs>
              <w:jc w:val="center"/>
              <w:rPr>
                <w:sz w:val="18"/>
              </w:rPr>
            </w:pPr>
            <w:r>
              <w:rPr>
                <w:sz w:val="18"/>
              </w:rPr>
              <w:t>66</w:t>
            </w:r>
            <w:r>
              <w:rPr>
                <w:sz w:val="18"/>
                <w:vertAlign w:val="superscript"/>
              </w:rPr>
              <w:t>o</w:t>
            </w:r>
          </w:p>
        </w:tc>
        <w:tc>
          <w:tcPr>
            <w:tcW w:w="705" w:type="dxa"/>
            <w:tcBorders>
              <w:top w:val="nil"/>
              <w:left w:val="nil"/>
              <w:bottom w:val="nil"/>
              <w:right w:val="nil"/>
            </w:tcBorders>
            <w:hideMark/>
          </w:tcPr>
          <w:p w14:paraId="3AE3EFA6" w14:textId="77777777" w:rsidR="00730F27" w:rsidRDefault="00730F27">
            <w:pPr>
              <w:tabs>
                <w:tab w:val="left" w:pos="3150"/>
              </w:tabs>
              <w:jc w:val="center"/>
              <w:rPr>
                <w:sz w:val="18"/>
              </w:rPr>
            </w:pPr>
            <w:r>
              <w:rPr>
                <w:sz w:val="18"/>
              </w:rPr>
              <w:t>72</w:t>
            </w:r>
            <w:r>
              <w:rPr>
                <w:sz w:val="18"/>
                <w:vertAlign w:val="superscript"/>
              </w:rPr>
              <w:t>o</w:t>
            </w:r>
          </w:p>
        </w:tc>
        <w:tc>
          <w:tcPr>
            <w:tcW w:w="705" w:type="dxa"/>
            <w:tcBorders>
              <w:top w:val="nil"/>
              <w:left w:val="nil"/>
              <w:bottom w:val="nil"/>
              <w:right w:val="nil"/>
            </w:tcBorders>
            <w:hideMark/>
          </w:tcPr>
          <w:p w14:paraId="556D746B" w14:textId="77777777" w:rsidR="00730F27" w:rsidRDefault="00730F27">
            <w:pPr>
              <w:tabs>
                <w:tab w:val="left" w:pos="3150"/>
              </w:tabs>
              <w:jc w:val="center"/>
              <w:rPr>
                <w:sz w:val="18"/>
              </w:rPr>
            </w:pPr>
            <w:r>
              <w:rPr>
                <w:sz w:val="18"/>
              </w:rPr>
              <w:t>77</w:t>
            </w:r>
            <w:r>
              <w:rPr>
                <w:sz w:val="18"/>
                <w:vertAlign w:val="superscript"/>
              </w:rPr>
              <w:t>o</w:t>
            </w:r>
          </w:p>
        </w:tc>
        <w:tc>
          <w:tcPr>
            <w:tcW w:w="705" w:type="dxa"/>
            <w:tcBorders>
              <w:top w:val="nil"/>
              <w:left w:val="nil"/>
              <w:bottom w:val="nil"/>
              <w:right w:val="nil"/>
            </w:tcBorders>
            <w:hideMark/>
          </w:tcPr>
          <w:p w14:paraId="631800CA" w14:textId="77777777" w:rsidR="00730F27" w:rsidRDefault="00730F27">
            <w:pPr>
              <w:tabs>
                <w:tab w:val="left" w:pos="3150"/>
              </w:tabs>
              <w:jc w:val="center"/>
              <w:rPr>
                <w:sz w:val="18"/>
              </w:rPr>
            </w:pPr>
            <w:r>
              <w:rPr>
                <w:sz w:val="18"/>
              </w:rPr>
              <w:t>82</w:t>
            </w:r>
            <w:r>
              <w:rPr>
                <w:sz w:val="18"/>
                <w:vertAlign w:val="superscript"/>
              </w:rPr>
              <w:t>o</w:t>
            </w:r>
          </w:p>
        </w:tc>
        <w:tc>
          <w:tcPr>
            <w:tcW w:w="705" w:type="dxa"/>
            <w:tcBorders>
              <w:top w:val="nil"/>
              <w:left w:val="nil"/>
              <w:bottom w:val="nil"/>
              <w:right w:val="nil"/>
            </w:tcBorders>
            <w:hideMark/>
          </w:tcPr>
          <w:p w14:paraId="2AE33002" w14:textId="77777777" w:rsidR="00730F27" w:rsidRDefault="00730F27">
            <w:pPr>
              <w:tabs>
                <w:tab w:val="left" w:pos="3150"/>
              </w:tabs>
              <w:jc w:val="center"/>
              <w:rPr>
                <w:sz w:val="18"/>
              </w:rPr>
            </w:pPr>
            <w:r>
              <w:rPr>
                <w:sz w:val="18"/>
              </w:rPr>
              <w:t>87</w:t>
            </w:r>
            <w:r>
              <w:rPr>
                <w:sz w:val="18"/>
                <w:vertAlign w:val="superscript"/>
              </w:rPr>
              <w:t>o</w:t>
            </w:r>
          </w:p>
        </w:tc>
        <w:tc>
          <w:tcPr>
            <w:tcW w:w="705" w:type="dxa"/>
            <w:tcBorders>
              <w:top w:val="nil"/>
              <w:left w:val="nil"/>
              <w:bottom w:val="nil"/>
              <w:right w:val="nil"/>
            </w:tcBorders>
            <w:shd w:val="pct5" w:color="auto" w:fill="auto"/>
            <w:hideMark/>
          </w:tcPr>
          <w:p w14:paraId="68B58268" w14:textId="77777777" w:rsidR="00730F27" w:rsidRDefault="00730F27">
            <w:pPr>
              <w:tabs>
                <w:tab w:val="left" w:pos="3150"/>
              </w:tabs>
              <w:jc w:val="center"/>
              <w:rPr>
                <w:sz w:val="18"/>
                <w:highlight w:val="yellow"/>
              </w:rPr>
            </w:pPr>
            <w:r>
              <w:rPr>
                <w:sz w:val="18"/>
                <w:highlight w:val="yellow"/>
              </w:rPr>
              <w:t>93</w:t>
            </w:r>
            <w:r>
              <w:rPr>
                <w:sz w:val="18"/>
                <w:highlight w:val="yellow"/>
                <w:vertAlign w:val="superscript"/>
              </w:rPr>
              <w:t>o</w:t>
            </w:r>
          </w:p>
        </w:tc>
        <w:tc>
          <w:tcPr>
            <w:tcW w:w="705" w:type="dxa"/>
            <w:tcBorders>
              <w:top w:val="nil"/>
              <w:left w:val="nil"/>
              <w:bottom w:val="nil"/>
              <w:right w:val="nil"/>
            </w:tcBorders>
            <w:shd w:val="pct5" w:color="auto" w:fill="auto"/>
            <w:hideMark/>
          </w:tcPr>
          <w:p w14:paraId="1658CD24" w14:textId="77777777" w:rsidR="00730F27" w:rsidRDefault="00730F27">
            <w:pPr>
              <w:tabs>
                <w:tab w:val="left" w:pos="3150"/>
              </w:tabs>
              <w:jc w:val="center"/>
              <w:rPr>
                <w:sz w:val="18"/>
                <w:highlight w:val="yellow"/>
              </w:rPr>
            </w:pPr>
            <w:r>
              <w:rPr>
                <w:sz w:val="18"/>
                <w:highlight w:val="yellow"/>
              </w:rPr>
              <w:t>99</w:t>
            </w:r>
            <w:r>
              <w:rPr>
                <w:sz w:val="18"/>
                <w:highlight w:val="yellow"/>
                <w:vertAlign w:val="superscript"/>
              </w:rPr>
              <w:t>o</w:t>
            </w:r>
          </w:p>
        </w:tc>
        <w:tc>
          <w:tcPr>
            <w:tcW w:w="705" w:type="dxa"/>
            <w:tcBorders>
              <w:top w:val="nil"/>
              <w:left w:val="nil"/>
              <w:bottom w:val="nil"/>
              <w:right w:val="nil"/>
            </w:tcBorders>
            <w:shd w:val="pct12" w:color="auto" w:fill="auto"/>
            <w:hideMark/>
          </w:tcPr>
          <w:p w14:paraId="67C28D22" w14:textId="77777777" w:rsidR="00730F27" w:rsidRDefault="00730F27">
            <w:pPr>
              <w:tabs>
                <w:tab w:val="left" w:pos="3150"/>
              </w:tabs>
              <w:jc w:val="center"/>
              <w:rPr>
                <w:sz w:val="18"/>
                <w:highlight w:val="red"/>
              </w:rPr>
            </w:pPr>
            <w:r>
              <w:rPr>
                <w:sz w:val="18"/>
                <w:highlight w:val="red"/>
              </w:rPr>
              <w:t>105</w:t>
            </w:r>
            <w:r>
              <w:rPr>
                <w:sz w:val="18"/>
                <w:highlight w:val="red"/>
                <w:vertAlign w:val="superscript"/>
              </w:rPr>
              <w:t>o</w:t>
            </w:r>
          </w:p>
        </w:tc>
        <w:tc>
          <w:tcPr>
            <w:tcW w:w="705" w:type="dxa"/>
            <w:tcBorders>
              <w:top w:val="nil"/>
              <w:left w:val="nil"/>
              <w:bottom w:val="nil"/>
              <w:right w:val="nil"/>
            </w:tcBorders>
            <w:shd w:val="pct12" w:color="auto" w:fill="auto"/>
            <w:hideMark/>
          </w:tcPr>
          <w:p w14:paraId="2DAD2DE4" w14:textId="77777777" w:rsidR="00730F27" w:rsidRDefault="00730F27">
            <w:pPr>
              <w:tabs>
                <w:tab w:val="left" w:pos="3150"/>
              </w:tabs>
              <w:jc w:val="center"/>
              <w:rPr>
                <w:sz w:val="18"/>
                <w:highlight w:val="red"/>
              </w:rPr>
            </w:pPr>
            <w:r>
              <w:rPr>
                <w:sz w:val="18"/>
                <w:highlight w:val="red"/>
              </w:rPr>
              <w:t>112</w:t>
            </w:r>
            <w:r>
              <w:rPr>
                <w:sz w:val="18"/>
                <w:highlight w:val="red"/>
                <w:vertAlign w:val="superscript"/>
              </w:rPr>
              <w:t>o</w:t>
            </w:r>
          </w:p>
        </w:tc>
        <w:tc>
          <w:tcPr>
            <w:tcW w:w="705" w:type="dxa"/>
            <w:tcBorders>
              <w:top w:val="nil"/>
              <w:left w:val="nil"/>
              <w:bottom w:val="nil"/>
              <w:right w:val="nil"/>
            </w:tcBorders>
            <w:shd w:val="pct12" w:color="auto" w:fill="auto"/>
            <w:hideMark/>
          </w:tcPr>
          <w:p w14:paraId="67C643D1" w14:textId="77777777" w:rsidR="00730F27" w:rsidRDefault="00730F27">
            <w:pPr>
              <w:tabs>
                <w:tab w:val="left" w:pos="3150"/>
              </w:tabs>
              <w:jc w:val="center"/>
              <w:rPr>
                <w:sz w:val="18"/>
                <w:highlight w:val="red"/>
              </w:rPr>
            </w:pPr>
            <w:r>
              <w:rPr>
                <w:sz w:val="18"/>
                <w:highlight w:val="red"/>
              </w:rPr>
              <w:t>120</w:t>
            </w:r>
            <w:r>
              <w:rPr>
                <w:sz w:val="18"/>
                <w:highlight w:val="red"/>
                <w:vertAlign w:val="superscript"/>
              </w:rPr>
              <w:t>o</w:t>
            </w:r>
          </w:p>
        </w:tc>
        <w:tc>
          <w:tcPr>
            <w:tcW w:w="705" w:type="dxa"/>
            <w:tcBorders>
              <w:top w:val="nil"/>
              <w:left w:val="nil"/>
              <w:bottom w:val="nil"/>
              <w:right w:val="nil"/>
            </w:tcBorders>
            <w:shd w:val="pct30" w:color="auto" w:fill="auto"/>
            <w:hideMark/>
          </w:tcPr>
          <w:p w14:paraId="3C248769" w14:textId="77777777" w:rsidR="00730F27" w:rsidRDefault="00730F27">
            <w:pPr>
              <w:tabs>
                <w:tab w:val="left" w:pos="3150"/>
              </w:tabs>
              <w:jc w:val="center"/>
              <w:rPr>
                <w:sz w:val="18"/>
                <w:highlight w:val="darkRed"/>
              </w:rPr>
            </w:pPr>
            <w:r>
              <w:rPr>
                <w:sz w:val="18"/>
                <w:highlight w:val="darkRed"/>
              </w:rPr>
              <w:t>130</w:t>
            </w:r>
            <w:r>
              <w:rPr>
                <w:sz w:val="18"/>
                <w:highlight w:val="darkRed"/>
                <w:vertAlign w:val="superscript"/>
              </w:rPr>
              <w:t>o</w:t>
            </w:r>
          </w:p>
        </w:tc>
      </w:tr>
      <w:tr w:rsidR="00730F27" w14:paraId="5CE9D7DC" w14:textId="77777777" w:rsidTr="00730F27">
        <w:tc>
          <w:tcPr>
            <w:tcW w:w="1098" w:type="dxa"/>
            <w:tcBorders>
              <w:top w:val="nil"/>
              <w:left w:val="nil"/>
              <w:bottom w:val="nil"/>
              <w:right w:val="nil"/>
            </w:tcBorders>
            <w:hideMark/>
          </w:tcPr>
          <w:p w14:paraId="1C5391FD" w14:textId="77777777" w:rsidR="00730F27" w:rsidRDefault="00730F27">
            <w:pPr>
              <w:tabs>
                <w:tab w:val="left" w:pos="3150"/>
              </w:tabs>
              <w:rPr>
                <w:b/>
                <w:sz w:val="18"/>
              </w:rPr>
            </w:pPr>
            <w:r>
              <w:rPr>
                <w:b/>
                <w:sz w:val="18"/>
              </w:rPr>
              <w:t xml:space="preserve">  30%</w:t>
            </w:r>
          </w:p>
        </w:tc>
        <w:tc>
          <w:tcPr>
            <w:tcW w:w="705" w:type="dxa"/>
            <w:tcBorders>
              <w:top w:val="nil"/>
              <w:left w:val="nil"/>
              <w:bottom w:val="nil"/>
              <w:right w:val="nil"/>
            </w:tcBorders>
            <w:hideMark/>
          </w:tcPr>
          <w:p w14:paraId="4D145600" w14:textId="77777777" w:rsidR="00730F27" w:rsidRDefault="00730F27">
            <w:pPr>
              <w:tabs>
                <w:tab w:val="left" w:pos="3150"/>
              </w:tabs>
              <w:jc w:val="center"/>
              <w:rPr>
                <w:sz w:val="18"/>
              </w:rPr>
            </w:pPr>
            <w:r>
              <w:rPr>
                <w:sz w:val="18"/>
              </w:rPr>
              <w:t>67</w:t>
            </w:r>
            <w:r>
              <w:rPr>
                <w:sz w:val="18"/>
                <w:vertAlign w:val="superscript"/>
              </w:rPr>
              <w:t>o</w:t>
            </w:r>
          </w:p>
        </w:tc>
        <w:tc>
          <w:tcPr>
            <w:tcW w:w="705" w:type="dxa"/>
            <w:tcBorders>
              <w:top w:val="nil"/>
              <w:left w:val="nil"/>
              <w:bottom w:val="nil"/>
              <w:right w:val="nil"/>
            </w:tcBorders>
            <w:hideMark/>
          </w:tcPr>
          <w:p w14:paraId="20341598" w14:textId="77777777" w:rsidR="00730F27" w:rsidRDefault="00730F27">
            <w:pPr>
              <w:tabs>
                <w:tab w:val="left" w:pos="3150"/>
              </w:tabs>
              <w:jc w:val="center"/>
              <w:rPr>
                <w:sz w:val="18"/>
              </w:rPr>
            </w:pPr>
            <w:r>
              <w:rPr>
                <w:sz w:val="18"/>
              </w:rPr>
              <w:t>73</w:t>
            </w:r>
            <w:r>
              <w:rPr>
                <w:sz w:val="18"/>
                <w:vertAlign w:val="superscript"/>
              </w:rPr>
              <w:t>o</w:t>
            </w:r>
          </w:p>
        </w:tc>
        <w:tc>
          <w:tcPr>
            <w:tcW w:w="705" w:type="dxa"/>
            <w:tcBorders>
              <w:top w:val="nil"/>
              <w:left w:val="nil"/>
              <w:bottom w:val="nil"/>
              <w:right w:val="nil"/>
            </w:tcBorders>
            <w:hideMark/>
          </w:tcPr>
          <w:p w14:paraId="092D28A9" w14:textId="77777777" w:rsidR="00730F27" w:rsidRDefault="00730F27">
            <w:pPr>
              <w:tabs>
                <w:tab w:val="left" w:pos="3150"/>
              </w:tabs>
              <w:jc w:val="center"/>
              <w:rPr>
                <w:sz w:val="18"/>
              </w:rPr>
            </w:pPr>
            <w:r>
              <w:rPr>
                <w:sz w:val="18"/>
              </w:rPr>
              <w:t>78</w:t>
            </w:r>
            <w:r>
              <w:rPr>
                <w:sz w:val="18"/>
                <w:vertAlign w:val="superscript"/>
              </w:rPr>
              <w:t>o</w:t>
            </w:r>
          </w:p>
        </w:tc>
        <w:tc>
          <w:tcPr>
            <w:tcW w:w="705" w:type="dxa"/>
            <w:tcBorders>
              <w:top w:val="nil"/>
              <w:left w:val="nil"/>
              <w:bottom w:val="nil"/>
              <w:right w:val="nil"/>
            </w:tcBorders>
            <w:hideMark/>
          </w:tcPr>
          <w:p w14:paraId="247D96F7" w14:textId="77777777" w:rsidR="00730F27" w:rsidRDefault="00730F27">
            <w:pPr>
              <w:tabs>
                <w:tab w:val="left" w:pos="3150"/>
              </w:tabs>
              <w:jc w:val="center"/>
              <w:rPr>
                <w:sz w:val="18"/>
              </w:rPr>
            </w:pPr>
            <w:r>
              <w:rPr>
                <w:sz w:val="18"/>
              </w:rPr>
              <w:t>84</w:t>
            </w:r>
            <w:r>
              <w:rPr>
                <w:sz w:val="18"/>
                <w:vertAlign w:val="superscript"/>
              </w:rPr>
              <w:t>o</w:t>
            </w:r>
          </w:p>
        </w:tc>
        <w:tc>
          <w:tcPr>
            <w:tcW w:w="705" w:type="dxa"/>
            <w:tcBorders>
              <w:top w:val="nil"/>
              <w:left w:val="nil"/>
              <w:bottom w:val="nil"/>
              <w:right w:val="nil"/>
            </w:tcBorders>
            <w:shd w:val="pct5" w:color="auto" w:fill="auto"/>
            <w:hideMark/>
          </w:tcPr>
          <w:p w14:paraId="011544B8" w14:textId="77777777" w:rsidR="00730F27" w:rsidRDefault="00730F27">
            <w:pPr>
              <w:tabs>
                <w:tab w:val="left" w:pos="3150"/>
              </w:tabs>
              <w:jc w:val="center"/>
              <w:rPr>
                <w:sz w:val="18"/>
                <w:highlight w:val="yellow"/>
              </w:rPr>
            </w:pPr>
            <w:r>
              <w:rPr>
                <w:sz w:val="18"/>
                <w:highlight w:val="yellow"/>
              </w:rPr>
              <w:t>90</w:t>
            </w:r>
            <w:r>
              <w:rPr>
                <w:sz w:val="18"/>
                <w:highlight w:val="yellow"/>
                <w:vertAlign w:val="superscript"/>
              </w:rPr>
              <w:t>o</w:t>
            </w:r>
          </w:p>
        </w:tc>
        <w:tc>
          <w:tcPr>
            <w:tcW w:w="705" w:type="dxa"/>
            <w:tcBorders>
              <w:top w:val="nil"/>
              <w:left w:val="nil"/>
              <w:bottom w:val="nil"/>
              <w:right w:val="nil"/>
            </w:tcBorders>
            <w:shd w:val="pct5" w:color="auto" w:fill="auto"/>
            <w:hideMark/>
          </w:tcPr>
          <w:p w14:paraId="27FA0928" w14:textId="77777777" w:rsidR="00730F27" w:rsidRDefault="00730F27">
            <w:pPr>
              <w:tabs>
                <w:tab w:val="left" w:pos="3150"/>
              </w:tabs>
              <w:jc w:val="center"/>
              <w:rPr>
                <w:sz w:val="18"/>
                <w:highlight w:val="yellow"/>
              </w:rPr>
            </w:pPr>
            <w:r>
              <w:rPr>
                <w:sz w:val="18"/>
                <w:highlight w:val="yellow"/>
              </w:rPr>
              <w:t>96</w:t>
            </w:r>
            <w:r>
              <w:rPr>
                <w:sz w:val="18"/>
                <w:highlight w:val="yellow"/>
                <w:vertAlign w:val="superscript"/>
              </w:rPr>
              <w:t>o</w:t>
            </w:r>
          </w:p>
        </w:tc>
        <w:tc>
          <w:tcPr>
            <w:tcW w:w="705" w:type="dxa"/>
            <w:tcBorders>
              <w:top w:val="nil"/>
              <w:left w:val="nil"/>
              <w:bottom w:val="nil"/>
              <w:right w:val="nil"/>
            </w:tcBorders>
            <w:shd w:val="pct5" w:color="auto" w:fill="auto"/>
            <w:hideMark/>
          </w:tcPr>
          <w:p w14:paraId="3E3E13DB" w14:textId="77777777" w:rsidR="00730F27" w:rsidRDefault="00730F27">
            <w:pPr>
              <w:tabs>
                <w:tab w:val="left" w:pos="3150"/>
              </w:tabs>
              <w:jc w:val="center"/>
              <w:rPr>
                <w:b/>
                <w:sz w:val="18"/>
                <w:highlight w:val="yellow"/>
              </w:rPr>
            </w:pPr>
            <w:r>
              <w:rPr>
                <w:sz w:val="18"/>
                <w:highlight w:val="yellow"/>
              </w:rPr>
              <w:t>104</w:t>
            </w:r>
            <w:r>
              <w:rPr>
                <w:sz w:val="18"/>
                <w:highlight w:val="yellow"/>
                <w:vertAlign w:val="superscript"/>
              </w:rPr>
              <w:t>o</w:t>
            </w:r>
          </w:p>
        </w:tc>
        <w:tc>
          <w:tcPr>
            <w:tcW w:w="705" w:type="dxa"/>
            <w:tcBorders>
              <w:top w:val="nil"/>
              <w:left w:val="nil"/>
              <w:bottom w:val="nil"/>
              <w:right w:val="nil"/>
            </w:tcBorders>
            <w:shd w:val="pct12" w:color="auto" w:fill="auto"/>
            <w:hideMark/>
          </w:tcPr>
          <w:p w14:paraId="6E8C931B" w14:textId="77777777" w:rsidR="00730F27" w:rsidRDefault="00730F27">
            <w:pPr>
              <w:tabs>
                <w:tab w:val="left" w:pos="3150"/>
              </w:tabs>
              <w:jc w:val="center"/>
              <w:rPr>
                <w:sz w:val="18"/>
                <w:highlight w:val="red"/>
              </w:rPr>
            </w:pPr>
            <w:r>
              <w:rPr>
                <w:sz w:val="18"/>
                <w:highlight w:val="red"/>
              </w:rPr>
              <w:t>113</w:t>
            </w:r>
            <w:r>
              <w:rPr>
                <w:sz w:val="18"/>
                <w:highlight w:val="red"/>
                <w:vertAlign w:val="superscript"/>
              </w:rPr>
              <w:t>o</w:t>
            </w:r>
          </w:p>
        </w:tc>
        <w:tc>
          <w:tcPr>
            <w:tcW w:w="705" w:type="dxa"/>
            <w:tcBorders>
              <w:top w:val="nil"/>
              <w:left w:val="nil"/>
              <w:bottom w:val="nil"/>
              <w:right w:val="nil"/>
            </w:tcBorders>
            <w:shd w:val="pct12" w:color="auto" w:fill="auto"/>
            <w:hideMark/>
          </w:tcPr>
          <w:p w14:paraId="21F4738A" w14:textId="77777777" w:rsidR="00730F27" w:rsidRDefault="00730F27">
            <w:pPr>
              <w:tabs>
                <w:tab w:val="left" w:pos="3150"/>
              </w:tabs>
              <w:jc w:val="center"/>
              <w:rPr>
                <w:sz w:val="18"/>
                <w:highlight w:val="red"/>
              </w:rPr>
            </w:pPr>
            <w:r>
              <w:rPr>
                <w:sz w:val="18"/>
                <w:highlight w:val="red"/>
              </w:rPr>
              <w:t>123</w:t>
            </w:r>
            <w:r>
              <w:rPr>
                <w:sz w:val="18"/>
                <w:highlight w:val="red"/>
                <w:vertAlign w:val="superscript"/>
              </w:rPr>
              <w:t>o</w:t>
            </w:r>
          </w:p>
        </w:tc>
        <w:tc>
          <w:tcPr>
            <w:tcW w:w="705" w:type="dxa"/>
            <w:tcBorders>
              <w:top w:val="nil"/>
              <w:left w:val="nil"/>
              <w:bottom w:val="nil"/>
              <w:right w:val="nil"/>
            </w:tcBorders>
            <w:shd w:val="pct30" w:color="auto" w:fill="auto"/>
            <w:hideMark/>
          </w:tcPr>
          <w:p w14:paraId="3A012B02" w14:textId="77777777" w:rsidR="00730F27" w:rsidRDefault="00730F27">
            <w:pPr>
              <w:tabs>
                <w:tab w:val="left" w:pos="3150"/>
              </w:tabs>
              <w:jc w:val="center"/>
              <w:rPr>
                <w:sz w:val="18"/>
                <w:highlight w:val="darkRed"/>
              </w:rPr>
            </w:pPr>
            <w:r>
              <w:rPr>
                <w:sz w:val="18"/>
                <w:highlight w:val="darkRed"/>
              </w:rPr>
              <w:t>135</w:t>
            </w:r>
            <w:r>
              <w:rPr>
                <w:sz w:val="18"/>
                <w:highlight w:val="darkRed"/>
                <w:vertAlign w:val="superscript"/>
              </w:rPr>
              <w:t>o</w:t>
            </w:r>
          </w:p>
        </w:tc>
        <w:tc>
          <w:tcPr>
            <w:tcW w:w="705" w:type="dxa"/>
            <w:tcBorders>
              <w:top w:val="nil"/>
              <w:left w:val="nil"/>
              <w:bottom w:val="nil"/>
              <w:right w:val="nil"/>
            </w:tcBorders>
            <w:shd w:val="pct30" w:color="auto" w:fill="auto"/>
            <w:hideMark/>
          </w:tcPr>
          <w:p w14:paraId="59DBB634" w14:textId="77777777" w:rsidR="00730F27" w:rsidRDefault="00730F27">
            <w:pPr>
              <w:tabs>
                <w:tab w:val="left" w:pos="3150"/>
              </w:tabs>
              <w:jc w:val="center"/>
              <w:rPr>
                <w:sz w:val="18"/>
                <w:highlight w:val="darkRed"/>
              </w:rPr>
            </w:pPr>
            <w:r>
              <w:rPr>
                <w:sz w:val="18"/>
                <w:highlight w:val="darkRed"/>
              </w:rPr>
              <w:t>148</w:t>
            </w:r>
            <w:r>
              <w:rPr>
                <w:sz w:val="18"/>
                <w:highlight w:val="darkRed"/>
                <w:vertAlign w:val="superscript"/>
              </w:rPr>
              <w:t>o</w:t>
            </w:r>
          </w:p>
        </w:tc>
      </w:tr>
      <w:tr w:rsidR="00730F27" w14:paraId="1AB29F32" w14:textId="77777777" w:rsidTr="00730F27">
        <w:tc>
          <w:tcPr>
            <w:tcW w:w="1098" w:type="dxa"/>
            <w:tcBorders>
              <w:top w:val="nil"/>
              <w:left w:val="nil"/>
              <w:bottom w:val="nil"/>
              <w:right w:val="nil"/>
            </w:tcBorders>
            <w:hideMark/>
          </w:tcPr>
          <w:p w14:paraId="120AED23" w14:textId="77777777" w:rsidR="00730F27" w:rsidRDefault="00730F27">
            <w:pPr>
              <w:tabs>
                <w:tab w:val="left" w:pos="3150"/>
              </w:tabs>
              <w:rPr>
                <w:b/>
                <w:sz w:val="18"/>
              </w:rPr>
            </w:pPr>
            <w:r>
              <w:rPr>
                <w:b/>
                <w:sz w:val="18"/>
              </w:rPr>
              <w:t xml:space="preserve">  40%</w:t>
            </w:r>
          </w:p>
        </w:tc>
        <w:tc>
          <w:tcPr>
            <w:tcW w:w="705" w:type="dxa"/>
            <w:tcBorders>
              <w:top w:val="nil"/>
              <w:left w:val="nil"/>
              <w:bottom w:val="nil"/>
              <w:right w:val="nil"/>
            </w:tcBorders>
            <w:hideMark/>
          </w:tcPr>
          <w:p w14:paraId="483825DD" w14:textId="77777777" w:rsidR="00730F27" w:rsidRDefault="00730F27">
            <w:pPr>
              <w:tabs>
                <w:tab w:val="left" w:pos="3150"/>
              </w:tabs>
              <w:jc w:val="center"/>
              <w:rPr>
                <w:sz w:val="18"/>
              </w:rPr>
            </w:pPr>
            <w:r>
              <w:rPr>
                <w:sz w:val="18"/>
              </w:rPr>
              <w:t>68</w:t>
            </w:r>
            <w:r>
              <w:rPr>
                <w:sz w:val="18"/>
                <w:vertAlign w:val="superscript"/>
              </w:rPr>
              <w:t>o</w:t>
            </w:r>
          </w:p>
        </w:tc>
        <w:tc>
          <w:tcPr>
            <w:tcW w:w="705" w:type="dxa"/>
            <w:tcBorders>
              <w:top w:val="nil"/>
              <w:left w:val="nil"/>
              <w:bottom w:val="nil"/>
              <w:right w:val="nil"/>
            </w:tcBorders>
            <w:hideMark/>
          </w:tcPr>
          <w:p w14:paraId="2D117A6F" w14:textId="77777777" w:rsidR="00730F27" w:rsidRDefault="00730F27">
            <w:pPr>
              <w:tabs>
                <w:tab w:val="left" w:pos="3150"/>
              </w:tabs>
              <w:jc w:val="center"/>
              <w:rPr>
                <w:sz w:val="18"/>
              </w:rPr>
            </w:pPr>
            <w:r>
              <w:rPr>
                <w:sz w:val="18"/>
              </w:rPr>
              <w:t>74</w:t>
            </w:r>
            <w:r>
              <w:rPr>
                <w:sz w:val="18"/>
                <w:vertAlign w:val="superscript"/>
              </w:rPr>
              <w:t>o</w:t>
            </w:r>
          </w:p>
        </w:tc>
        <w:tc>
          <w:tcPr>
            <w:tcW w:w="705" w:type="dxa"/>
            <w:tcBorders>
              <w:top w:val="nil"/>
              <w:left w:val="nil"/>
              <w:bottom w:val="nil"/>
              <w:right w:val="nil"/>
            </w:tcBorders>
            <w:hideMark/>
          </w:tcPr>
          <w:p w14:paraId="1292C46D" w14:textId="77777777" w:rsidR="00730F27" w:rsidRDefault="00730F27">
            <w:pPr>
              <w:tabs>
                <w:tab w:val="left" w:pos="3150"/>
              </w:tabs>
              <w:jc w:val="center"/>
              <w:rPr>
                <w:sz w:val="18"/>
              </w:rPr>
            </w:pPr>
            <w:r>
              <w:rPr>
                <w:sz w:val="18"/>
              </w:rPr>
              <w:t>79</w:t>
            </w:r>
            <w:r>
              <w:rPr>
                <w:sz w:val="18"/>
                <w:vertAlign w:val="superscript"/>
              </w:rPr>
              <w:t>o</w:t>
            </w:r>
          </w:p>
        </w:tc>
        <w:tc>
          <w:tcPr>
            <w:tcW w:w="705" w:type="dxa"/>
            <w:tcBorders>
              <w:top w:val="nil"/>
              <w:left w:val="nil"/>
              <w:bottom w:val="nil"/>
              <w:right w:val="nil"/>
            </w:tcBorders>
            <w:hideMark/>
          </w:tcPr>
          <w:p w14:paraId="238643BE" w14:textId="77777777" w:rsidR="00730F27" w:rsidRDefault="00730F27">
            <w:pPr>
              <w:tabs>
                <w:tab w:val="left" w:pos="3150"/>
              </w:tabs>
              <w:jc w:val="center"/>
              <w:rPr>
                <w:sz w:val="18"/>
              </w:rPr>
            </w:pPr>
            <w:r>
              <w:rPr>
                <w:sz w:val="18"/>
              </w:rPr>
              <w:t>86</w:t>
            </w:r>
            <w:r>
              <w:rPr>
                <w:sz w:val="18"/>
                <w:vertAlign w:val="superscript"/>
              </w:rPr>
              <w:t>o</w:t>
            </w:r>
          </w:p>
        </w:tc>
        <w:tc>
          <w:tcPr>
            <w:tcW w:w="705" w:type="dxa"/>
            <w:tcBorders>
              <w:top w:val="nil"/>
              <w:left w:val="nil"/>
              <w:bottom w:val="nil"/>
              <w:right w:val="nil"/>
            </w:tcBorders>
            <w:shd w:val="pct5" w:color="auto" w:fill="auto"/>
            <w:hideMark/>
          </w:tcPr>
          <w:p w14:paraId="70E1A810" w14:textId="77777777" w:rsidR="00730F27" w:rsidRDefault="00730F27">
            <w:pPr>
              <w:tabs>
                <w:tab w:val="left" w:pos="3150"/>
              </w:tabs>
              <w:jc w:val="center"/>
              <w:rPr>
                <w:sz w:val="18"/>
                <w:highlight w:val="yellow"/>
              </w:rPr>
            </w:pPr>
            <w:r>
              <w:rPr>
                <w:sz w:val="18"/>
                <w:highlight w:val="yellow"/>
              </w:rPr>
              <w:t>93</w:t>
            </w:r>
            <w:r>
              <w:rPr>
                <w:sz w:val="18"/>
                <w:highlight w:val="yellow"/>
                <w:vertAlign w:val="superscript"/>
              </w:rPr>
              <w:t>o</w:t>
            </w:r>
          </w:p>
        </w:tc>
        <w:tc>
          <w:tcPr>
            <w:tcW w:w="705" w:type="dxa"/>
            <w:tcBorders>
              <w:top w:val="nil"/>
              <w:left w:val="nil"/>
              <w:bottom w:val="nil"/>
              <w:right w:val="nil"/>
            </w:tcBorders>
            <w:shd w:val="pct5" w:color="auto" w:fill="auto"/>
            <w:hideMark/>
          </w:tcPr>
          <w:p w14:paraId="1BF95810" w14:textId="77777777" w:rsidR="00730F27" w:rsidRDefault="00730F27">
            <w:pPr>
              <w:tabs>
                <w:tab w:val="left" w:pos="3150"/>
              </w:tabs>
              <w:jc w:val="center"/>
              <w:rPr>
                <w:sz w:val="18"/>
                <w:highlight w:val="yellow"/>
              </w:rPr>
            </w:pPr>
            <w:r>
              <w:rPr>
                <w:sz w:val="18"/>
                <w:highlight w:val="yellow"/>
              </w:rPr>
              <w:t>101</w:t>
            </w:r>
            <w:r>
              <w:rPr>
                <w:sz w:val="18"/>
                <w:highlight w:val="yellow"/>
                <w:vertAlign w:val="superscript"/>
              </w:rPr>
              <w:t>o</w:t>
            </w:r>
          </w:p>
        </w:tc>
        <w:tc>
          <w:tcPr>
            <w:tcW w:w="705" w:type="dxa"/>
            <w:tcBorders>
              <w:top w:val="nil"/>
              <w:left w:val="nil"/>
              <w:bottom w:val="nil"/>
              <w:right w:val="nil"/>
            </w:tcBorders>
            <w:shd w:val="pct12" w:color="auto" w:fill="auto"/>
            <w:hideMark/>
          </w:tcPr>
          <w:p w14:paraId="47B4272B" w14:textId="77777777" w:rsidR="00730F27" w:rsidRDefault="00730F27">
            <w:pPr>
              <w:tabs>
                <w:tab w:val="left" w:pos="3150"/>
              </w:tabs>
              <w:jc w:val="center"/>
              <w:rPr>
                <w:b/>
                <w:sz w:val="18"/>
                <w:highlight w:val="red"/>
              </w:rPr>
            </w:pPr>
            <w:r>
              <w:rPr>
                <w:sz w:val="18"/>
                <w:highlight w:val="red"/>
              </w:rPr>
              <w:t>110</w:t>
            </w:r>
            <w:r>
              <w:rPr>
                <w:sz w:val="18"/>
                <w:highlight w:val="red"/>
                <w:vertAlign w:val="superscript"/>
              </w:rPr>
              <w:t>o</w:t>
            </w:r>
          </w:p>
        </w:tc>
        <w:tc>
          <w:tcPr>
            <w:tcW w:w="705" w:type="dxa"/>
            <w:tcBorders>
              <w:top w:val="nil"/>
              <w:left w:val="nil"/>
              <w:bottom w:val="nil"/>
              <w:right w:val="nil"/>
            </w:tcBorders>
            <w:shd w:val="pct12" w:color="auto" w:fill="auto"/>
            <w:hideMark/>
          </w:tcPr>
          <w:p w14:paraId="654F6FCA" w14:textId="77777777" w:rsidR="00730F27" w:rsidRDefault="00730F27">
            <w:pPr>
              <w:tabs>
                <w:tab w:val="left" w:pos="3150"/>
              </w:tabs>
              <w:jc w:val="center"/>
              <w:rPr>
                <w:sz w:val="18"/>
                <w:highlight w:val="red"/>
              </w:rPr>
            </w:pPr>
            <w:r>
              <w:rPr>
                <w:sz w:val="18"/>
                <w:highlight w:val="red"/>
              </w:rPr>
              <w:t>123</w:t>
            </w:r>
            <w:r>
              <w:rPr>
                <w:sz w:val="18"/>
                <w:highlight w:val="red"/>
                <w:vertAlign w:val="superscript"/>
              </w:rPr>
              <w:t>o</w:t>
            </w:r>
          </w:p>
        </w:tc>
        <w:tc>
          <w:tcPr>
            <w:tcW w:w="705" w:type="dxa"/>
            <w:tcBorders>
              <w:top w:val="nil"/>
              <w:left w:val="nil"/>
              <w:bottom w:val="nil"/>
              <w:right w:val="nil"/>
            </w:tcBorders>
            <w:shd w:val="pct30" w:color="auto" w:fill="auto"/>
            <w:hideMark/>
          </w:tcPr>
          <w:p w14:paraId="33808A0D" w14:textId="77777777" w:rsidR="00730F27" w:rsidRDefault="00730F27">
            <w:pPr>
              <w:tabs>
                <w:tab w:val="left" w:pos="3150"/>
              </w:tabs>
              <w:jc w:val="center"/>
              <w:rPr>
                <w:sz w:val="18"/>
                <w:highlight w:val="darkRed"/>
              </w:rPr>
            </w:pPr>
            <w:r>
              <w:rPr>
                <w:sz w:val="18"/>
                <w:highlight w:val="darkRed"/>
              </w:rPr>
              <w:t>137</w:t>
            </w:r>
            <w:r>
              <w:rPr>
                <w:sz w:val="18"/>
                <w:highlight w:val="darkRed"/>
                <w:vertAlign w:val="superscript"/>
              </w:rPr>
              <w:t>o</w:t>
            </w:r>
          </w:p>
        </w:tc>
        <w:tc>
          <w:tcPr>
            <w:tcW w:w="705" w:type="dxa"/>
            <w:tcBorders>
              <w:top w:val="nil"/>
              <w:left w:val="nil"/>
              <w:bottom w:val="nil"/>
              <w:right w:val="nil"/>
            </w:tcBorders>
            <w:shd w:val="pct30" w:color="auto" w:fill="auto"/>
            <w:hideMark/>
          </w:tcPr>
          <w:p w14:paraId="653CDD40" w14:textId="77777777" w:rsidR="00730F27" w:rsidRDefault="00730F27">
            <w:pPr>
              <w:tabs>
                <w:tab w:val="left" w:pos="3150"/>
              </w:tabs>
              <w:jc w:val="center"/>
              <w:rPr>
                <w:sz w:val="18"/>
                <w:highlight w:val="darkRed"/>
              </w:rPr>
            </w:pPr>
            <w:r>
              <w:rPr>
                <w:sz w:val="18"/>
                <w:highlight w:val="darkRed"/>
              </w:rPr>
              <w:t>151</w:t>
            </w:r>
            <w:r>
              <w:rPr>
                <w:sz w:val="18"/>
                <w:highlight w:val="darkRed"/>
                <w:vertAlign w:val="superscript"/>
              </w:rPr>
              <w:t>o</w:t>
            </w:r>
          </w:p>
        </w:tc>
        <w:tc>
          <w:tcPr>
            <w:tcW w:w="705" w:type="dxa"/>
            <w:tcBorders>
              <w:top w:val="nil"/>
              <w:left w:val="nil"/>
              <w:bottom w:val="nil"/>
              <w:right w:val="nil"/>
            </w:tcBorders>
          </w:tcPr>
          <w:p w14:paraId="6B00D9DB" w14:textId="77777777" w:rsidR="00730F27" w:rsidRDefault="00730F27">
            <w:pPr>
              <w:tabs>
                <w:tab w:val="left" w:pos="3150"/>
              </w:tabs>
              <w:jc w:val="center"/>
              <w:rPr>
                <w:sz w:val="18"/>
              </w:rPr>
            </w:pPr>
          </w:p>
        </w:tc>
      </w:tr>
      <w:tr w:rsidR="00730F27" w14:paraId="12D99190" w14:textId="77777777" w:rsidTr="00730F27">
        <w:tc>
          <w:tcPr>
            <w:tcW w:w="1098" w:type="dxa"/>
            <w:tcBorders>
              <w:top w:val="nil"/>
              <w:left w:val="nil"/>
              <w:bottom w:val="nil"/>
              <w:right w:val="nil"/>
            </w:tcBorders>
            <w:hideMark/>
          </w:tcPr>
          <w:p w14:paraId="519205B9" w14:textId="77777777" w:rsidR="00730F27" w:rsidRDefault="00730F27">
            <w:pPr>
              <w:tabs>
                <w:tab w:val="left" w:pos="3150"/>
              </w:tabs>
              <w:rPr>
                <w:b/>
                <w:sz w:val="18"/>
              </w:rPr>
            </w:pPr>
            <w:r>
              <w:rPr>
                <w:b/>
                <w:sz w:val="18"/>
              </w:rPr>
              <w:t xml:space="preserve">  50%</w:t>
            </w:r>
          </w:p>
        </w:tc>
        <w:tc>
          <w:tcPr>
            <w:tcW w:w="705" w:type="dxa"/>
            <w:tcBorders>
              <w:top w:val="nil"/>
              <w:left w:val="nil"/>
              <w:bottom w:val="nil"/>
              <w:right w:val="nil"/>
            </w:tcBorders>
            <w:hideMark/>
          </w:tcPr>
          <w:p w14:paraId="69F26BC3" w14:textId="77777777" w:rsidR="00730F27" w:rsidRDefault="00730F27">
            <w:pPr>
              <w:tabs>
                <w:tab w:val="left" w:pos="3150"/>
              </w:tabs>
              <w:jc w:val="center"/>
              <w:rPr>
                <w:b/>
                <w:sz w:val="18"/>
              </w:rPr>
            </w:pPr>
            <w:r>
              <w:rPr>
                <w:sz w:val="18"/>
              </w:rPr>
              <w:t>69</w:t>
            </w:r>
            <w:r>
              <w:rPr>
                <w:sz w:val="18"/>
                <w:vertAlign w:val="superscript"/>
              </w:rPr>
              <w:t>o</w:t>
            </w:r>
          </w:p>
        </w:tc>
        <w:tc>
          <w:tcPr>
            <w:tcW w:w="705" w:type="dxa"/>
            <w:tcBorders>
              <w:top w:val="nil"/>
              <w:left w:val="nil"/>
              <w:bottom w:val="nil"/>
              <w:right w:val="nil"/>
            </w:tcBorders>
            <w:hideMark/>
          </w:tcPr>
          <w:p w14:paraId="141D04B7" w14:textId="77777777" w:rsidR="00730F27" w:rsidRDefault="00730F27">
            <w:pPr>
              <w:tabs>
                <w:tab w:val="left" w:pos="3150"/>
              </w:tabs>
              <w:jc w:val="center"/>
              <w:rPr>
                <w:b/>
                <w:sz w:val="18"/>
              </w:rPr>
            </w:pPr>
            <w:r>
              <w:rPr>
                <w:sz w:val="18"/>
              </w:rPr>
              <w:t>75</w:t>
            </w:r>
            <w:r>
              <w:rPr>
                <w:sz w:val="18"/>
                <w:vertAlign w:val="superscript"/>
              </w:rPr>
              <w:t>o</w:t>
            </w:r>
          </w:p>
        </w:tc>
        <w:tc>
          <w:tcPr>
            <w:tcW w:w="705" w:type="dxa"/>
            <w:tcBorders>
              <w:top w:val="nil"/>
              <w:left w:val="nil"/>
              <w:bottom w:val="nil"/>
              <w:right w:val="nil"/>
            </w:tcBorders>
            <w:hideMark/>
          </w:tcPr>
          <w:p w14:paraId="384A9109" w14:textId="77777777" w:rsidR="00730F27" w:rsidRDefault="00730F27">
            <w:pPr>
              <w:tabs>
                <w:tab w:val="left" w:pos="3150"/>
              </w:tabs>
              <w:jc w:val="center"/>
              <w:rPr>
                <w:b/>
                <w:sz w:val="18"/>
              </w:rPr>
            </w:pPr>
            <w:r>
              <w:rPr>
                <w:sz w:val="18"/>
              </w:rPr>
              <w:t>81</w:t>
            </w:r>
            <w:r>
              <w:rPr>
                <w:sz w:val="18"/>
                <w:vertAlign w:val="superscript"/>
              </w:rPr>
              <w:t>o</w:t>
            </w:r>
          </w:p>
        </w:tc>
        <w:tc>
          <w:tcPr>
            <w:tcW w:w="705" w:type="dxa"/>
            <w:tcBorders>
              <w:top w:val="nil"/>
              <w:left w:val="nil"/>
              <w:bottom w:val="nil"/>
              <w:right w:val="nil"/>
            </w:tcBorders>
            <w:hideMark/>
          </w:tcPr>
          <w:p w14:paraId="1FAAD4B9" w14:textId="77777777" w:rsidR="00730F27" w:rsidRDefault="00730F27">
            <w:pPr>
              <w:tabs>
                <w:tab w:val="left" w:pos="3150"/>
              </w:tabs>
              <w:jc w:val="center"/>
              <w:rPr>
                <w:b/>
                <w:sz w:val="18"/>
              </w:rPr>
            </w:pPr>
            <w:r>
              <w:rPr>
                <w:sz w:val="18"/>
              </w:rPr>
              <w:t>88</w:t>
            </w:r>
            <w:r>
              <w:rPr>
                <w:sz w:val="18"/>
                <w:vertAlign w:val="superscript"/>
              </w:rPr>
              <w:t>o</w:t>
            </w:r>
          </w:p>
        </w:tc>
        <w:tc>
          <w:tcPr>
            <w:tcW w:w="705" w:type="dxa"/>
            <w:tcBorders>
              <w:top w:val="nil"/>
              <w:left w:val="nil"/>
              <w:bottom w:val="nil"/>
              <w:right w:val="nil"/>
            </w:tcBorders>
            <w:shd w:val="pct5" w:color="auto" w:fill="auto"/>
            <w:hideMark/>
          </w:tcPr>
          <w:p w14:paraId="77AF7780" w14:textId="77777777" w:rsidR="00730F27" w:rsidRDefault="00730F27">
            <w:pPr>
              <w:tabs>
                <w:tab w:val="left" w:pos="3150"/>
              </w:tabs>
              <w:jc w:val="center"/>
              <w:rPr>
                <w:b/>
                <w:sz w:val="18"/>
                <w:highlight w:val="yellow"/>
              </w:rPr>
            </w:pPr>
            <w:r>
              <w:rPr>
                <w:sz w:val="18"/>
                <w:highlight w:val="yellow"/>
              </w:rPr>
              <w:t>96</w:t>
            </w:r>
            <w:r>
              <w:rPr>
                <w:sz w:val="18"/>
                <w:highlight w:val="yellow"/>
                <w:vertAlign w:val="superscript"/>
              </w:rPr>
              <w:t>o</w:t>
            </w:r>
          </w:p>
        </w:tc>
        <w:tc>
          <w:tcPr>
            <w:tcW w:w="705" w:type="dxa"/>
            <w:tcBorders>
              <w:top w:val="nil"/>
              <w:left w:val="nil"/>
              <w:bottom w:val="nil"/>
              <w:right w:val="nil"/>
            </w:tcBorders>
            <w:shd w:val="pct12" w:color="auto" w:fill="auto"/>
            <w:hideMark/>
          </w:tcPr>
          <w:p w14:paraId="21884F7B" w14:textId="77777777" w:rsidR="00730F27" w:rsidRDefault="00730F27">
            <w:pPr>
              <w:tabs>
                <w:tab w:val="left" w:pos="3150"/>
              </w:tabs>
              <w:jc w:val="center"/>
              <w:rPr>
                <w:b/>
                <w:sz w:val="18"/>
                <w:highlight w:val="red"/>
              </w:rPr>
            </w:pPr>
            <w:r>
              <w:rPr>
                <w:sz w:val="18"/>
                <w:highlight w:val="red"/>
              </w:rPr>
              <w:t>107</w:t>
            </w:r>
            <w:r>
              <w:rPr>
                <w:sz w:val="18"/>
                <w:highlight w:val="red"/>
                <w:vertAlign w:val="superscript"/>
              </w:rPr>
              <w:t>o</w:t>
            </w:r>
          </w:p>
        </w:tc>
        <w:tc>
          <w:tcPr>
            <w:tcW w:w="705" w:type="dxa"/>
            <w:tcBorders>
              <w:top w:val="nil"/>
              <w:left w:val="nil"/>
              <w:bottom w:val="nil"/>
              <w:right w:val="nil"/>
            </w:tcBorders>
            <w:shd w:val="pct12" w:color="auto" w:fill="auto"/>
            <w:hideMark/>
          </w:tcPr>
          <w:p w14:paraId="055DDD68" w14:textId="77777777" w:rsidR="00730F27" w:rsidRDefault="00730F27">
            <w:pPr>
              <w:tabs>
                <w:tab w:val="left" w:pos="3150"/>
              </w:tabs>
              <w:jc w:val="center"/>
              <w:rPr>
                <w:b/>
                <w:sz w:val="18"/>
                <w:highlight w:val="red"/>
              </w:rPr>
            </w:pPr>
            <w:r>
              <w:rPr>
                <w:sz w:val="18"/>
                <w:highlight w:val="red"/>
              </w:rPr>
              <w:t>120</w:t>
            </w:r>
            <w:r>
              <w:rPr>
                <w:sz w:val="18"/>
                <w:highlight w:val="red"/>
                <w:vertAlign w:val="superscript"/>
              </w:rPr>
              <w:t>o</w:t>
            </w:r>
          </w:p>
        </w:tc>
        <w:tc>
          <w:tcPr>
            <w:tcW w:w="705" w:type="dxa"/>
            <w:tcBorders>
              <w:top w:val="nil"/>
              <w:left w:val="nil"/>
              <w:bottom w:val="nil"/>
              <w:right w:val="nil"/>
            </w:tcBorders>
            <w:shd w:val="pct30" w:color="auto" w:fill="auto"/>
            <w:hideMark/>
          </w:tcPr>
          <w:p w14:paraId="7D038956" w14:textId="77777777" w:rsidR="00730F27" w:rsidRDefault="00730F27">
            <w:pPr>
              <w:tabs>
                <w:tab w:val="left" w:pos="3150"/>
              </w:tabs>
              <w:jc w:val="center"/>
              <w:rPr>
                <w:b/>
                <w:sz w:val="18"/>
                <w:highlight w:val="darkRed"/>
              </w:rPr>
            </w:pPr>
            <w:r>
              <w:rPr>
                <w:sz w:val="18"/>
                <w:highlight w:val="darkRed"/>
              </w:rPr>
              <w:t>135</w:t>
            </w:r>
            <w:r>
              <w:rPr>
                <w:sz w:val="18"/>
                <w:highlight w:val="darkRed"/>
                <w:vertAlign w:val="superscript"/>
              </w:rPr>
              <w:t>o</w:t>
            </w:r>
          </w:p>
        </w:tc>
        <w:tc>
          <w:tcPr>
            <w:tcW w:w="705" w:type="dxa"/>
            <w:tcBorders>
              <w:top w:val="nil"/>
              <w:left w:val="nil"/>
              <w:bottom w:val="nil"/>
              <w:right w:val="nil"/>
            </w:tcBorders>
            <w:shd w:val="pct30" w:color="auto" w:fill="auto"/>
            <w:hideMark/>
          </w:tcPr>
          <w:p w14:paraId="0BB8AF0B" w14:textId="77777777" w:rsidR="00730F27" w:rsidRDefault="00730F27">
            <w:pPr>
              <w:tabs>
                <w:tab w:val="left" w:pos="3150"/>
              </w:tabs>
              <w:jc w:val="center"/>
              <w:rPr>
                <w:b/>
                <w:sz w:val="18"/>
                <w:highlight w:val="darkRed"/>
              </w:rPr>
            </w:pPr>
            <w:r>
              <w:rPr>
                <w:sz w:val="18"/>
                <w:highlight w:val="darkRed"/>
              </w:rPr>
              <w:t>150</w:t>
            </w:r>
            <w:r>
              <w:rPr>
                <w:sz w:val="18"/>
                <w:highlight w:val="darkRed"/>
                <w:vertAlign w:val="superscript"/>
              </w:rPr>
              <w:t>o</w:t>
            </w:r>
          </w:p>
        </w:tc>
        <w:tc>
          <w:tcPr>
            <w:tcW w:w="705" w:type="dxa"/>
            <w:tcBorders>
              <w:top w:val="nil"/>
              <w:left w:val="nil"/>
              <w:bottom w:val="nil"/>
              <w:right w:val="nil"/>
            </w:tcBorders>
          </w:tcPr>
          <w:p w14:paraId="471FE3C8" w14:textId="77777777" w:rsidR="00730F27" w:rsidRDefault="00730F27">
            <w:pPr>
              <w:tabs>
                <w:tab w:val="left" w:pos="3150"/>
              </w:tabs>
              <w:jc w:val="center"/>
              <w:rPr>
                <w:b/>
                <w:sz w:val="18"/>
              </w:rPr>
            </w:pPr>
          </w:p>
        </w:tc>
        <w:tc>
          <w:tcPr>
            <w:tcW w:w="705" w:type="dxa"/>
            <w:tcBorders>
              <w:top w:val="nil"/>
              <w:left w:val="nil"/>
              <w:bottom w:val="nil"/>
              <w:right w:val="nil"/>
            </w:tcBorders>
          </w:tcPr>
          <w:p w14:paraId="2D723EA2" w14:textId="77777777" w:rsidR="00730F27" w:rsidRDefault="00730F27">
            <w:pPr>
              <w:tabs>
                <w:tab w:val="left" w:pos="3150"/>
              </w:tabs>
              <w:jc w:val="center"/>
              <w:rPr>
                <w:b/>
                <w:sz w:val="18"/>
              </w:rPr>
            </w:pPr>
          </w:p>
        </w:tc>
      </w:tr>
      <w:tr w:rsidR="00730F27" w14:paraId="3A9CD649" w14:textId="77777777" w:rsidTr="00730F27">
        <w:tc>
          <w:tcPr>
            <w:tcW w:w="1098" w:type="dxa"/>
            <w:tcBorders>
              <w:top w:val="nil"/>
              <w:left w:val="nil"/>
              <w:bottom w:val="nil"/>
              <w:right w:val="nil"/>
            </w:tcBorders>
            <w:hideMark/>
          </w:tcPr>
          <w:p w14:paraId="3FB20A71" w14:textId="77777777" w:rsidR="00730F27" w:rsidRDefault="00730F27">
            <w:pPr>
              <w:tabs>
                <w:tab w:val="left" w:pos="3150"/>
              </w:tabs>
              <w:rPr>
                <w:b/>
                <w:sz w:val="18"/>
              </w:rPr>
            </w:pPr>
            <w:r>
              <w:rPr>
                <w:b/>
                <w:sz w:val="18"/>
              </w:rPr>
              <w:t xml:space="preserve">  60%</w:t>
            </w:r>
          </w:p>
        </w:tc>
        <w:tc>
          <w:tcPr>
            <w:tcW w:w="705" w:type="dxa"/>
            <w:tcBorders>
              <w:top w:val="nil"/>
              <w:left w:val="nil"/>
              <w:bottom w:val="nil"/>
              <w:right w:val="nil"/>
            </w:tcBorders>
            <w:hideMark/>
          </w:tcPr>
          <w:p w14:paraId="2C4775AE" w14:textId="77777777" w:rsidR="00730F27" w:rsidRDefault="00730F27">
            <w:pPr>
              <w:tabs>
                <w:tab w:val="left" w:pos="3150"/>
              </w:tabs>
              <w:jc w:val="center"/>
              <w:rPr>
                <w:b/>
                <w:sz w:val="18"/>
              </w:rPr>
            </w:pPr>
            <w:r>
              <w:rPr>
                <w:sz w:val="18"/>
              </w:rPr>
              <w:t>70</w:t>
            </w:r>
            <w:r>
              <w:rPr>
                <w:sz w:val="18"/>
                <w:vertAlign w:val="superscript"/>
              </w:rPr>
              <w:t>o</w:t>
            </w:r>
          </w:p>
        </w:tc>
        <w:tc>
          <w:tcPr>
            <w:tcW w:w="705" w:type="dxa"/>
            <w:tcBorders>
              <w:top w:val="nil"/>
              <w:left w:val="nil"/>
              <w:bottom w:val="nil"/>
              <w:right w:val="nil"/>
            </w:tcBorders>
            <w:hideMark/>
          </w:tcPr>
          <w:p w14:paraId="4C7A6BE0" w14:textId="77777777" w:rsidR="00730F27" w:rsidRDefault="00730F27">
            <w:pPr>
              <w:tabs>
                <w:tab w:val="left" w:pos="3150"/>
              </w:tabs>
              <w:jc w:val="center"/>
              <w:rPr>
                <w:b/>
                <w:sz w:val="18"/>
              </w:rPr>
            </w:pPr>
            <w:r>
              <w:rPr>
                <w:sz w:val="18"/>
              </w:rPr>
              <w:t>76</w:t>
            </w:r>
            <w:r>
              <w:rPr>
                <w:sz w:val="18"/>
                <w:vertAlign w:val="superscript"/>
              </w:rPr>
              <w:t>o</w:t>
            </w:r>
          </w:p>
        </w:tc>
        <w:tc>
          <w:tcPr>
            <w:tcW w:w="705" w:type="dxa"/>
            <w:tcBorders>
              <w:top w:val="nil"/>
              <w:left w:val="nil"/>
              <w:bottom w:val="nil"/>
              <w:right w:val="nil"/>
            </w:tcBorders>
            <w:hideMark/>
          </w:tcPr>
          <w:p w14:paraId="0F895E26" w14:textId="77777777" w:rsidR="00730F27" w:rsidRDefault="00730F27">
            <w:pPr>
              <w:tabs>
                <w:tab w:val="left" w:pos="3150"/>
              </w:tabs>
              <w:jc w:val="center"/>
              <w:rPr>
                <w:b/>
                <w:sz w:val="18"/>
              </w:rPr>
            </w:pPr>
            <w:r>
              <w:rPr>
                <w:sz w:val="18"/>
              </w:rPr>
              <w:t>82</w:t>
            </w:r>
            <w:r>
              <w:rPr>
                <w:sz w:val="18"/>
                <w:vertAlign w:val="superscript"/>
              </w:rPr>
              <w:t>o</w:t>
            </w:r>
          </w:p>
        </w:tc>
        <w:tc>
          <w:tcPr>
            <w:tcW w:w="705" w:type="dxa"/>
            <w:tcBorders>
              <w:top w:val="nil"/>
              <w:left w:val="nil"/>
              <w:bottom w:val="nil"/>
              <w:right w:val="nil"/>
            </w:tcBorders>
            <w:shd w:val="pct5" w:color="auto" w:fill="auto"/>
            <w:hideMark/>
          </w:tcPr>
          <w:p w14:paraId="23ED8F41" w14:textId="77777777" w:rsidR="00730F27" w:rsidRDefault="00730F27">
            <w:pPr>
              <w:tabs>
                <w:tab w:val="left" w:pos="3150"/>
              </w:tabs>
              <w:jc w:val="center"/>
              <w:rPr>
                <w:b/>
                <w:sz w:val="18"/>
                <w:highlight w:val="yellow"/>
              </w:rPr>
            </w:pPr>
            <w:r>
              <w:rPr>
                <w:sz w:val="18"/>
                <w:highlight w:val="yellow"/>
              </w:rPr>
              <w:t>90</w:t>
            </w:r>
            <w:r>
              <w:rPr>
                <w:sz w:val="18"/>
                <w:highlight w:val="yellow"/>
                <w:vertAlign w:val="superscript"/>
              </w:rPr>
              <w:t>o</w:t>
            </w:r>
          </w:p>
        </w:tc>
        <w:tc>
          <w:tcPr>
            <w:tcW w:w="705" w:type="dxa"/>
            <w:tcBorders>
              <w:top w:val="nil"/>
              <w:left w:val="nil"/>
              <w:bottom w:val="nil"/>
              <w:right w:val="nil"/>
            </w:tcBorders>
            <w:shd w:val="pct5" w:color="auto" w:fill="auto"/>
            <w:hideMark/>
          </w:tcPr>
          <w:p w14:paraId="6B9D73F9" w14:textId="77777777" w:rsidR="00730F27" w:rsidRDefault="00730F27">
            <w:pPr>
              <w:tabs>
                <w:tab w:val="left" w:pos="3150"/>
              </w:tabs>
              <w:jc w:val="center"/>
              <w:rPr>
                <w:b/>
                <w:sz w:val="18"/>
                <w:highlight w:val="yellow"/>
              </w:rPr>
            </w:pPr>
            <w:r>
              <w:rPr>
                <w:sz w:val="18"/>
                <w:highlight w:val="yellow"/>
              </w:rPr>
              <w:t>100</w:t>
            </w:r>
            <w:r>
              <w:rPr>
                <w:sz w:val="18"/>
                <w:highlight w:val="yellow"/>
                <w:vertAlign w:val="superscript"/>
              </w:rPr>
              <w:t>o</w:t>
            </w:r>
          </w:p>
        </w:tc>
        <w:tc>
          <w:tcPr>
            <w:tcW w:w="705" w:type="dxa"/>
            <w:tcBorders>
              <w:top w:val="nil"/>
              <w:left w:val="nil"/>
              <w:bottom w:val="nil"/>
              <w:right w:val="nil"/>
            </w:tcBorders>
            <w:shd w:val="pct12" w:color="auto" w:fill="auto"/>
            <w:hideMark/>
          </w:tcPr>
          <w:p w14:paraId="1276FC9D" w14:textId="77777777" w:rsidR="00730F27" w:rsidRDefault="00730F27">
            <w:pPr>
              <w:tabs>
                <w:tab w:val="left" w:pos="3150"/>
              </w:tabs>
              <w:jc w:val="center"/>
              <w:rPr>
                <w:b/>
                <w:sz w:val="18"/>
                <w:highlight w:val="red"/>
              </w:rPr>
            </w:pPr>
            <w:r>
              <w:rPr>
                <w:sz w:val="18"/>
                <w:highlight w:val="red"/>
              </w:rPr>
              <w:t>114</w:t>
            </w:r>
            <w:r>
              <w:rPr>
                <w:sz w:val="18"/>
                <w:highlight w:val="red"/>
                <w:vertAlign w:val="superscript"/>
              </w:rPr>
              <w:t>o</w:t>
            </w:r>
          </w:p>
        </w:tc>
        <w:tc>
          <w:tcPr>
            <w:tcW w:w="705" w:type="dxa"/>
            <w:tcBorders>
              <w:top w:val="nil"/>
              <w:left w:val="nil"/>
              <w:bottom w:val="nil"/>
              <w:right w:val="nil"/>
            </w:tcBorders>
            <w:shd w:val="pct30" w:color="auto" w:fill="auto"/>
            <w:hideMark/>
          </w:tcPr>
          <w:p w14:paraId="79C5CEE6" w14:textId="77777777" w:rsidR="00730F27" w:rsidRDefault="00730F27">
            <w:pPr>
              <w:tabs>
                <w:tab w:val="left" w:pos="3150"/>
              </w:tabs>
              <w:jc w:val="center"/>
              <w:rPr>
                <w:b/>
                <w:sz w:val="18"/>
                <w:highlight w:val="darkRed"/>
              </w:rPr>
            </w:pPr>
            <w:r>
              <w:rPr>
                <w:sz w:val="18"/>
                <w:highlight w:val="darkRed"/>
              </w:rPr>
              <w:t>132</w:t>
            </w:r>
            <w:r>
              <w:rPr>
                <w:sz w:val="18"/>
                <w:highlight w:val="darkRed"/>
                <w:vertAlign w:val="superscript"/>
              </w:rPr>
              <w:t>o</w:t>
            </w:r>
          </w:p>
        </w:tc>
        <w:tc>
          <w:tcPr>
            <w:tcW w:w="705" w:type="dxa"/>
            <w:tcBorders>
              <w:top w:val="nil"/>
              <w:left w:val="nil"/>
              <w:bottom w:val="nil"/>
              <w:right w:val="nil"/>
            </w:tcBorders>
            <w:shd w:val="pct30" w:color="auto" w:fill="auto"/>
            <w:hideMark/>
          </w:tcPr>
          <w:p w14:paraId="349F52C7" w14:textId="77777777" w:rsidR="00730F27" w:rsidRDefault="00730F27">
            <w:pPr>
              <w:tabs>
                <w:tab w:val="left" w:pos="3150"/>
              </w:tabs>
              <w:jc w:val="center"/>
              <w:rPr>
                <w:b/>
                <w:sz w:val="18"/>
                <w:highlight w:val="darkRed"/>
              </w:rPr>
            </w:pPr>
            <w:r>
              <w:rPr>
                <w:sz w:val="18"/>
                <w:highlight w:val="darkRed"/>
              </w:rPr>
              <w:t>149</w:t>
            </w:r>
            <w:r>
              <w:rPr>
                <w:sz w:val="18"/>
                <w:highlight w:val="darkRed"/>
                <w:vertAlign w:val="superscript"/>
              </w:rPr>
              <w:t>o</w:t>
            </w:r>
          </w:p>
        </w:tc>
        <w:tc>
          <w:tcPr>
            <w:tcW w:w="705" w:type="dxa"/>
            <w:tcBorders>
              <w:top w:val="nil"/>
              <w:left w:val="nil"/>
              <w:bottom w:val="nil"/>
              <w:right w:val="nil"/>
            </w:tcBorders>
          </w:tcPr>
          <w:p w14:paraId="5F3774A2" w14:textId="77777777" w:rsidR="00730F27" w:rsidRDefault="00730F27">
            <w:pPr>
              <w:tabs>
                <w:tab w:val="left" w:pos="3150"/>
              </w:tabs>
              <w:jc w:val="center"/>
              <w:rPr>
                <w:b/>
                <w:sz w:val="18"/>
              </w:rPr>
            </w:pPr>
          </w:p>
        </w:tc>
        <w:tc>
          <w:tcPr>
            <w:tcW w:w="705" w:type="dxa"/>
            <w:tcBorders>
              <w:top w:val="nil"/>
              <w:left w:val="nil"/>
              <w:bottom w:val="nil"/>
              <w:right w:val="nil"/>
            </w:tcBorders>
          </w:tcPr>
          <w:p w14:paraId="6D824A9C" w14:textId="77777777" w:rsidR="00730F27" w:rsidRDefault="00730F27">
            <w:pPr>
              <w:tabs>
                <w:tab w:val="left" w:pos="3150"/>
              </w:tabs>
              <w:jc w:val="center"/>
              <w:rPr>
                <w:b/>
                <w:sz w:val="18"/>
              </w:rPr>
            </w:pPr>
          </w:p>
        </w:tc>
        <w:tc>
          <w:tcPr>
            <w:tcW w:w="705" w:type="dxa"/>
            <w:tcBorders>
              <w:top w:val="nil"/>
              <w:left w:val="nil"/>
              <w:bottom w:val="nil"/>
              <w:right w:val="nil"/>
            </w:tcBorders>
          </w:tcPr>
          <w:p w14:paraId="3A7521C2" w14:textId="77777777" w:rsidR="00730F27" w:rsidRDefault="00730F27">
            <w:pPr>
              <w:tabs>
                <w:tab w:val="left" w:pos="3150"/>
              </w:tabs>
              <w:jc w:val="center"/>
              <w:rPr>
                <w:b/>
                <w:sz w:val="18"/>
              </w:rPr>
            </w:pPr>
          </w:p>
        </w:tc>
      </w:tr>
      <w:tr w:rsidR="00730F27" w14:paraId="4490A876" w14:textId="77777777" w:rsidTr="00730F27">
        <w:tc>
          <w:tcPr>
            <w:tcW w:w="1098" w:type="dxa"/>
            <w:tcBorders>
              <w:top w:val="nil"/>
              <w:left w:val="nil"/>
              <w:bottom w:val="nil"/>
              <w:right w:val="nil"/>
            </w:tcBorders>
            <w:hideMark/>
          </w:tcPr>
          <w:p w14:paraId="2DD57AF3" w14:textId="77777777" w:rsidR="00730F27" w:rsidRDefault="00730F27">
            <w:pPr>
              <w:tabs>
                <w:tab w:val="left" w:pos="3150"/>
              </w:tabs>
              <w:rPr>
                <w:b/>
                <w:sz w:val="18"/>
              </w:rPr>
            </w:pPr>
            <w:r>
              <w:rPr>
                <w:b/>
                <w:sz w:val="18"/>
              </w:rPr>
              <w:t xml:space="preserve">  70%</w:t>
            </w:r>
          </w:p>
        </w:tc>
        <w:tc>
          <w:tcPr>
            <w:tcW w:w="705" w:type="dxa"/>
            <w:tcBorders>
              <w:top w:val="nil"/>
              <w:left w:val="nil"/>
              <w:bottom w:val="nil"/>
              <w:right w:val="nil"/>
            </w:tcBorders>
            <w:hideMark/>
          </w:tcPr>
          <w:p w14:paraId="71DA7A3E" w14:textId="77777777" w:rsidR="00730F27" w:rsidRDefault="00730F27">
            <w:pPr>
              <w:tabs>
                <w:tab w:val="left" w:pos="3150"/>
              </w:tabs>
              <w:jc w:val="center"/>
              <w:rPr>
                <w:b/>
                <w:sz w:val="18"/>
              </w:rPr>
            </w:pPr>
            <w:r>
              <w:rPr>
                <w:sz w:val="18"/>
              </w:rPr>
              <w:t>70</w:t>
            </w:r>
            <w:r>
              <w:rPr>
                <w:sz w:val="18"/>
                <w:vertAlign w:val="superscript"/>
              </w:rPr>
              <w:t>o</w:t>
            </w:r>
          </w:p>
        </w:tc>
        <w:tc>
          <w:tcPr>
            <w:tcW w:w="705" w:type="dxa"/>
            <w:tcBorders>
              <w:top w:val="nil"/>
              <w:left w:val="nil"/>
              <w:bottom w:val="nil"/>
              <w:right w:val="nil"/>
            </w:tcBorders>
            <w:hideMark/>
          </w:tcPr>
          <w:p w14:paraId="65907EAD" w14:textId="77777777" w:rsidR="00730F27" w:rsidRDefault="00730F27">
            <w:pPr>
              <w:tabs>
                <w:tab w:val="left" w:pos="3150"/>
              </w:tabs>
              <w:jc w:val="center"/>
              <w:rPr>
                <w:b/>
                <w:sz w:val="18"/>
              </w:rPr>
            </w:pPr>
            <w:r>
              <w:rPr>
                <w:sz w:val="18"/>
              </w:rPr>
              <w:t>77</w:t>
            </w:r>
            <w:r>
              <w:rPr>
                <w:sz w:val="18"/>
                <w:vertAlign w:val="superscript"/>
              </w:rPr>
              <w:t>o</w:t>
            </w:r>
          </w:p>
        </w:tc>
        <w:tc>
          <w:tcPr>
            <w:tcW w:w="705" w:type="dxa"/>
            <w:tcBorders>
              <w:top w:val="nil"/>
              <w:left w:val="nil"/>
              <w:bottom w:val="nil"/>
              <w:right w:val="nil"/>
            </w:tcBorders>
            <w:hideMark/>
          </w:tcPr>
          <w:p w14:paraId="7358B140" w14:textId="77777777" w:rsidR="00730F27" w:rsidRDefault="00730F27">
            <w:pPr>
              <w:tabs>
                <w:tab w:val="left" w:pos="3150"/>
              </w:tabs>
              <w:jc w:val="center"/>
              <w:rPr>
                <w:b/>
                <w:sz w:val="18"/>
              </w:rPr>
            </w:pPr>
            <w:r>
              <w:rPr>
                <w:sz w:val="18"/>
              </w:rPr>
              <w:t>85</w:t>
            </w:r>
            <w:r>
              <w:rPr>
                <w:sz w:val="18"/>
                <w:vertAlign w:val="superscript"/>
              </w:rPr>
              <w:t>o</w:t>
            </w:r>
          </w:p>
        </w:tc>
        <w:tc>
          <w:tcPr>
            <w:tcW w:w="705" w:type="dxa"/>
            <w:tcBorders>
              <w:top w:val="nil"/>
              <w:left w:val="nil"/>
              <w:bottom w:val="nil"/>
              <w:right w:val="nil"/>
            </w:tcBorders>
            <w:shd w:val="pct5" w:color="auto" w:fill="auto"/>
            <w:hideMark/>
          </w:tcPr>
          <w:p w14:paraId="2C94CE80" w14:textId="77777777" w:rsidR="00730F27" w:rsidRDefault="00730F27">
            <w:pPr>
              <w:tabs>
                <w:tab w:val="left" w:pos="3150"/>
              </w:tabs>
              <w:jc w:val="center"/>
              <w:rPr>
                <w:b/>
                <w:sz w:val="18"/>
                <w:highlight w:val="yellow"/>
              </w:rPr>
            </w:pPr>
            <w:r>
              <w:rPr>
                <w:sz w:val="18"/>
                <w:highlight w:val="yellow"/>
              </w:rPr>
              <w:t>93</w:t>
            </w:r>
            <w:r>
              <w:rPr>
                <w:sz w:val="18"/>
                <w:highlight w:val="yellow"/>
                <w:vertAlign w:val="superscript"/>
              </w:rPr>
              <w:t>o</w:t>
            </w:r>
          </w:p>
        </w:tc>
        <w:tc>
          <w:tcPr>
            <w:tcW w:w="705" w:type="dxa"/>
            <w:tcBorders>
              <w:top w:val="nil"/>
              <w:left w:val="nil"/>
              <w:bottom w:val="nil"/>
              <w:right w:val="nil"/>
            </w:tcBorders>
            <w:shd w:val="pct12" w:color="auto" w:fill="auto"/>
            <w:hideMark/>
          </w:tcPr>
          <w:p w14:paraId="63C2CDDA" w14:textId="77777777" w:rsidR="00730F27" w:rsidRDefault="00730F27">
            <w:pPr>
              <w:tabs>
                <w:tab w:val="left" w:pos="3150"/>
              </w:tabs>
              <w:jc w:val="center"/>
              <w:rPr>
                <w:b/>
                <w:sz w:val="18"/>
                <w:highlight w:val="red"/>
              </w:rPr>
            </w:pPr>
            <w:r>
              <w:rPr>
                <w:sz w:val="18"/>
                <w:highlight w:val="red"/>
              </w:rPr>
              <w:t>106</w:t>
            </w:r>
            <w:r>
              <w:rPr>
                <w:sz w:val="18"/>
                <w:highlight w:val="red"/>
                <w:vertAlign w:val="superscript"/>
              </w:rPr>
              <w:t>o</w:t>
            </w:r>
          </w:p>
        </w:tc>
        <w:tc>
          <w:tcPr>
            <w:tcW w:w="705" w:type="dxa"/>
            <w:tcBorders>
              <w:top w:val="nil"/>
              <w:left w:val="nil"/>
              <w:bottom w:val="nil"/>
              <w:right w:val="nil"/>
            </w:tcBorders>
            <w:shd w:val="pct12" w:color="auto" w:fill="auto"/>
            <w:hideMark/>
          </w:tcPr>
          <w:p w14:paraId="43601DBB" w14:textId="77777777" w:rsidR="00730F27" w:rsidRDefault="00730F27">
            <w:pPr>
              <w:tabs>
                <w:tab w:val="left" w:pos="3150"/>
              </w:tabs>
              <w:jc w:val="center"/>
              <w:rPr>
                <w:b/>
                <w:sz w:val="18"/>
                <w:highlight w:val="red"/>
              </w:rPr>
            </w:pPr>
            <w:r>
              <w:rPr>
                <w:sz w:val="18"/>
                <w:highlight w:val="red"/>
              </w:rPr>
              <w:t>124</w:t>
            </w:r>
            <w:r>
              <w:rPr>
                <w:sz w:val="18"/>
                <w:highlight w:val="red"/>
                <w:vertAlign w:val="superscript"/>
              </w:rPr>
              <w:t>o</w:t>
            </w:r>
          </w:p>
        </w:tc>
        <w:tc>
          <w:tcPr>
            <w:tcW w:w="705" w:type="dxa"/>
            <w:tcBorders>
              <w:top w:val="nil"/>
              <w:left w:val="nil"/>
              <w:bottom w:val="nil"/>
              <w:right w:val="nil"/>
            </w:tcBorders>
            <w:shd w:val="pct30" w:color="auto" w:fill="auto"/>
            <w:hideMark/>
          </w:tcPr>
          <w:p w14:paraId="59615A3C" w14:textId="77777777" w:rsidR="00730F27" w:rsidRDefault="00730F27">
            <w:pPr>
              <w:tabs>
                <w:tab w:val="left" w:pos="3150"/>
              </w:tabs>
              <w:jc w:val="center"/>
              <w:rPr>
                <w:b/>
                <w:sz w:val="18"/>
                <w:highlight w:val="darkRed"/>
              </w:rPr>
            </w:pPr>
            <w:r>
              <w:rPr>
                <w:sz w:val="18"/>
                <w:highlight w:val="darkRed"/>
              </w:rPr>
              <w:t>144</w:t>
            </w:r>
            <w:r>
              <w:rPr>
                <w:sz w:val="18"/>
                <w:highlight w:val="darkRed"/>
                <w:vertAlign w:val="superscript"/>
              </w:rPr>
              <w:t>o</w:t>
            </w:r>
          </w:p>
        </w:tc>
        <w:tc>
          <w:tcPr>
            <w:tcW w:w="705" w:type="dxa"/>
            <w:tcBorders>
              <w:top w:val="nil"/>
              <w:left w:val="nil"/>
              <w:bottom w:val="nil"/>
              <w:right w:val="nil"/>
            </w:tcBorders>
            <w:hideMark/>
          </w:tcPr>
          <w:p w14:paraId="06CF9EB2" w14:textId="77777777" w:rsidR="00730F27" w:rsidRDefault="00730F27">
            <w:pPr>
              <w:tabs>
                <w:tab w:val="left" w:pos="3150"/>
              </w:tabs>
              <w:jc w:val="center"/>
              <w:rPr>
                <w:b/>
                <w:sz w:val="18"/>
              </w:rPr>
            </w:pPr>
            <w:r>
              <w:rPr>
                <w:sz w:val="18"/>
              </w:rPr>
              <w:t xml:space="preserve"> </w:t>
            </w:r>
          </w:p>
        </w:tc>
        <w:tc>
          <w:tcPr>
            <w:tcW w:w="705" w:type="dxa"/>
            <w:tcBorders>
              <w:top w:val="nil"/>
              <w:left w:val="nil"/>
              <w:bottom w:val="nil"/>
              <w:right w:val="nil"/>
            </w:tcBorders>
          </w:tcPr>
          <w:p w14:paraId="6607BF8B" w14:textId="77777777" w:rsidR="00730F27" w:rsidRDefault="00730F27">
            <w:pPr>
              <w:tabs>
                <w:tab w:val="left" w:pos="3150"/>
              </w:tabs>
              <w:jc w:val="center"/>
              <w:rPr>
                <w:b/>
                <w:sz w:val="18"/>
              </w:rPr>
            </w:pPr>
          </w:p>
        </w:tc>
        <w:tc>
          <w:tcPr>
            <w:tcW w:w="705" w:type="dxa"/>
            <w:tcBorders>
              <w:top w:val="nil"/>
              <w:left w:val="nil"/>
              <w:bottom w:val="nil"/>
              <w:right w:val="nil"/>
            </w:tcBorders>
          </w:tcPr>
          <w:p w14:paraId="524C3021" w14:textId="77777777" w:rsidR="00730F27" w:rsidRDefault="00730F27">
            <w:pPr>
              <w:tabs>
                <w:tab w:val="left" w:pos="3150"/>
              </w:tabs>
              <w:jc w:val="center"/>
              <w:rPr>
                <w:b/>
                <w:sz w:val="18"/>
              </w:rPr>
            </w:pPr>
          </w:p>
        </w:tc>
        <w:tc>
          <w:tcPr>
            <w:tcW w:w="705" w:type="dxa"/>
            <w:tcBorders>
              <w:top w:val="nil"/>
              <w:left w:val="nil"/>
              <w:bottom w:val="nil"/>
              <w:right w:val="nil"/>
            </w:tcBorders>
          </w:tcPr>
          <w:p w14:paraId="4FDF4CC3" w14:textId="77777777" w:rsidR="00730F27" w:rsidRDefault="00730F27">
            <w:pPr>
              <w:tabs>
                <w:tab w:val="left" w:pos="3150"/>
              </w:tabs>
              <w:jc w:val="center"/>
              <w:rPr>
                <w:b/>
                <w:sz w:val="18"/>
              </w:rPr>
            </w:pPr>
          </w:p>
        </w:tc>
      </w:tr>
      <w:tr w:rsidR="00730F27" w14:paraId="5EB1E2FF" w14:textId="77777777" w:rsidTr="00730F27">
        <w:tc>
          <w:tcPr>
            <w:tcW w:w="1098" w:type="dxa"/>
            <w:tcBorders>
              <w:top w:val="nil"/>
              <w:left w:val="nil"/>
              <w:bottom w:val="nil"/>
              <w:right w:val="nil"/>
            </w:tcBorders>
            <w:hideMark/>
          </w:tcPr>
          <w:p w14:paraId="7C9B859D" w14:textId="77777777" w:rsidR="00730F27" w:rsidRDefault="00730F27">
            <w:pPr>
              <w:tabs>
                <w:tab w:val="left" w:pos="3150"/>
              </w:tabs>
              <w:rPr>
                <w:b/>
                <w:sz w:val="18"/>
              </w:rPr>
            </w:pPr>
            <w:r>
              <w:rPr>
                <w:b/>
                <w:sz w:val="18"/>
              </w:rPr>
              <w:t xml:space="preserve">  80%</w:t>
            </w:r>
          </w:p>
        </w:tc>
        <w:tc>
          <w:tcPr>
            <w:tcW w:w="705" w:type="dxa"/>
            <w:tcBorders>
              <w:top w:val="nil"/>
              <w:left w:val="nil"/>
              <w:bottom w:val="nil"/>
              <w:right w:val="nil"/>
            </w:tcBorders>
            <w:hideMark/>
          </w:tcPr>
          <w:p w14:paraId="7561D490" w14:textId="77777777" w:rsidR="00730F27" w:rsidRDefault="00730F27">
            <w:pPr>
              <w:tabs>
                <w:tab w:val="left" w:pos="3150"/>
              </w:tabs>
              <w:jc w:val="center"/>
              <w:rPr>
                <w:b/>
                <w:sz w:val="18"/>
              </w:rPr>
            </w:pPr>
            <w:r>
              <w:rPr>
                <w:sz w:val="18"/>
              </w:rPr>
              <w:t>71</w:t>
            </w:r>
            <w:r>
              <w:rPr>
                <w:sz w:val="18"/>
                <w:vertAlign w:val="superscript"/>
              </w:rPr>
              <w:t>o</w:t>
            </w:r>
          </w:p>
        </w:tc>
        <w:tc>
          <w:tcPr>
            <w:tcW w:w="705" w:type="dxa"/>
            <w:tcBorders>
              <w:top w:val="nil"/>
              <w:left w:val="nil"/>
              <w:bottom w:val="nil"/>
              <w:right w:val="nil"/>
            </w:tcBorders>
            <w:hideMark/>
          </w:tcPr>
          <w:p w14:paraId="45249452" w14:textId="77777777" w:rsidR="00730F27" w:rsidRDefault="00730F27">
            <w:pPr>
              <w:tabs>
                <w:tab w:val="left" w:pos="3150"/>
              </w:tabs>
              <w:jc w:val="center"/>
              <w:rPr>
                <w:b/>
                <w:sz w:val="18"/>
              </w:rPr>
            </w:pPr>
            <w:r>
              <w:rPr>
                <w:sz w:val="18"/>
              </w:rPr>
              <w:t>78</w:t>
            </w:r>
            <w:r>
              <w:rPr>
                <w:sz w:val="18"/>
                <w:vertAlign w:val="superscript"/>
              </w:rPr>
              <w:t>o</w:t>
            </w:r>
          </w:p>
        </w:tc>
        <w:tc>
          <w:tcPr>
            <w:tcW w:w="705" w:type="dxa"/>
            <w:tcBorders>
              <w:top w:val="nil"/>
              <w:left w:val="nil"/>
              <w:bottom w:val="nil"/>
              <w:right w:val="nil"/>
            </w:tcBorders>
            <w:hideMark/>
          </w:tcPr>
          <w:p w14:paraId="275AD8F2" w14:textId="77777777" w:rsidR="00730F27" w:rsidRDefault="00730F27">
            <w:pPr>
              <w:tabs>
                <w:tab w:val="left" w:pos="3150"/>
              </w:tabs>
              <w:jc w:val="center"/>
              <w:rPr>
                <w:b/>
                <w:sz w:val="18"/>
              </w:rPr>
            </w:pPr>
            <w:r>
              <w:rPr>
                <w:sz w:val="18"/>
              </w:rPr>
              <w:t>86</w:t>
            </w:r>
            <w:r>
              <w:rPr>
                <w:sz w:val="18"/>
                <w:vertAlign w:val="superscript"/>
              </w:rPr>
              <w:t>o</w:t>
            </w:r>
          </w:p>
        </w:tc>
        <w:tc>
          <w:tcPr>
            <w:tcW w:w="705" w:type="dxa"/>
            <w:tcBorders>
              <w:top w:val="nil"/>
              <w:left w:val="nil"/>
              <w:bottom w:val="nil"/>
              <w:right w:val="nil"/>
            </w:tcBorders>
            <w:shd w:val="pct5" w:color="auto" w:fill="auto"/>
            <w:hideMark/>
          </w:tcPr>
          <w:p w14:paraId="63417682" w14:textId="77777777" w:rsidR="00730F27" w:rsidRDefault="00730F27">
            <w:pPr>
              <w:tabs>
                <w:tab w:val="left" w:pos="3150"/>
              </w:tabs>
              <w:jc w:val="center"/>
              <w:rPr>
                <w:b/>
                <w:sz w:val="18"/>
                <w:highlight w:val="yellow"/>
              </w:rPr>
            </w:pPr>
            <w:r>
              <w:rPr>
                <w:sz w:val="18"/>
                <w:highlight w:val="yellow"/>
              </w:rPr>
              <w:t>97</w:t>
            </w:r>
            <w:r>
              <w:rPr>
                <w:sz w:val="18"/>
                <w:highlight w:val="yellow"/>
                <w:vertAlign w:val="superscript"/>
              </w:rPr>
              <w:t>o</w:t>
            </w:r>
          </w:p>
        </w:tc>
        <w:tc>
          <w:tcPr>
            <w:tcW w:w="705" w:type="dxa"/>
            <w:tcBorders>
              <w:top w:val="nil"/>
              <w:left w:val="nil"/>
              <w:bottom w:val="nil"/>
              <w:right w:val="nil"/>
            </w:tcBorders>
            <w:shd w:val="pct12" w:color="auto" w:fill="auto"/>
            <w:hideMark/>
          </w:tcPr>
          <w:p w14:paraId="616C34B6" w14:textId="77777777" w:rsidR="00730F27" w:rsidRDefault="00730F27">
            <w:pPr>
              <w:tabs>
                <w:tab w:val="left" w:pos="3150"/>
              </w:tabs>
              <w:jc w:val="center"/>
              <w:rPr>
                <w:b/>
                <w:sz w:val="18"/>
                <w:highlight w:val="red"/>
              </w:rPr>
            </w:pPr>
            <w:r>
              <w:rPr>
                <w:sz w:val="18"/>
                <w:highlight w:val="red"/>
              </w:rPr>
              <w:t>113</w:t>
            </w:r>
            <w:r>
              <w:rPr>
                <w:sz w:val="18"/>
                <w:highlight w:val="red"/>
                <w:vertAlign w:val="superscript"/>
              </w:rPr>
              <w:t>o</w:t>
            </w:r>
          </w:p>
        </w:tc>
        <w:tc>
          <w:tcPr>
            <w:tcW w:w="705" w:type="dxa"/>
            <w:tcBorders>
              <w:top w:val="nil"/>
              <w:left w:val="nil"/>
              <w:bottom w:val="nil"/>
              <w:right w:val="nil"/>
            </w:tcBorders>
            <w:shd w:val="pct30" w:color="auto" w:fill="auto"/>
            <w:hideMark/>
          </w:tcPr>
          <w:p w14:paraId="0F2F2201" w14:textId="77777777" w:rsidR="00730F27" w:rsidRDefault="00730F27">
            <w:pPr>
              <w:tabs>
                <w:tab w:val="left" w:pos="3150"/>
              </w:tabs>
              <w:jc w:val="center"/>
              <w:rPr>
                <w:b/>
                <w:sz w:val="18"/>
                <w:highlight w:val="darkRed"/>
              </w:rPr>
            </w:pPr>
            <w:r>
              <w:rPr>
                <w:sz w:val="18"/>
                <w:highlight w:val="darkRed"/>
              </w:rPr>
              <w:t>136</w:t>
            </w:r>
            <w:r>
              <w:rPr>
                <w:sz w:val="18"/>
                <w:highlight w:val="darkRed"/>
                <w:vertAlign w:val="superscript"/>
              </w:rPr>
              <w:t>o</w:t>
            </w:r>
          </w:p>
        </w:tc>
        <w:tc>
          <w:tcPr>
            <w:tcW w:w="705" w:type="dxa"/>
            <w:tcBorders>
              <w:top w:val="nil"/>
              <w:left w:val="nil"/>
              <w:bottom w:val="nil"/>
              <w:right w:val="nil"/>
            </w:tcBorders>
          </w:tcPr>
          <w:p w14:paraId="1E384BD2" w14:textId="77777777" w:rsidR="00730F27" w:rsidRDefault="00730F27">
            <w:pPr>
              <w:tabs>
                <w:tab w:val="left" w:pos="3150"/>
              </w:tabs>
              <w:jc w:val="center"/>
              <w:rPr>
                <w:b/>
                <w:sz w:val="18"/>
              </w:rPr>
            </w:pPr>
          </w:p>
        </w:tc>
        <w:tc>
          <w:tcPr>
            <w:tcW w:w="705" w:type="dxa"/>
            <w:tcBorders>
              <w:top w:val="nil"/>
              <w:left w:val="nil"/>
              <w:bottom w:val="nil"/>
              <w:right w:val="nil"/>
            </w:tcBorders>
          </w:tcPr>
          <w:p w14:paraId="70C16764" w14:textId="77777777" w:rsidR="00730F27" w:rsidRDefault="00730F27">
            <w:pPr>
              <w:tabs>
                <w:tab w:val="left" w:pos="3150"/>
              </w:tabs>
              <w:jc w:val="center"/>
              <w:rPr>
                <w:b/>
                <w:sz w:val="18"/>
              </w:rPr>
            </w:pPr>
          </w:p>
        </w:tc>
        <w:tc>
          <w:tcPr>
            <w:tcW w:w="705" w:type="dxa"/>
            <w:tcBorders>
              <w:top w:val="nil"/>
              <w:left w:val="nil"/>
              <w:bottom w:val="nil"/>
              <w:right w:val="nil"/>
            </w:tcBorders>
          </w:tcPr>
          <w:p w14:paraId="46A858B2" w14:textId="77777777" w:rsidR="00730F27" w:rsidRDefault="00730F27">
            <w:pPr>
              <w:tabs>
                <w:tab w:val="left" w:pos="3150"/>
              </w:tabs>
              <w:jc w:val="center"/>
              <w:rPr>
                <w:b/>
                <w:sz w:val="18"/>
              </w:rPr>
            </w:pPr>
          </w:p>
        </w:tc>
        <w:tc>
          <w:tcPr>
            <w:tcW w:w="705" w:type="dxa"/>
            <w:tcBorders>
              <w:top w:val="nil"/>
              <w:left w:val="nil"/>
              <w:bottom w:val="nil"/>
              <w:right w:val="nil"/>
            </w:tcBorders>
          </w:tcPr>
          <w:p w14:paraId="435F77C2" w14:textId="77777777" w:rsidR="00730F27" w:rsidRDefault="00730F27">
            <w:pPr>
              <w:tabs>
                <w:tab w:val="left" w:pos="3150"/>
              </w:tabs>
              <w:jc w:val="center"/>
              <w:rPr>
                <w:b/>
                <w:sz w:val="18"/>
              </w:rPr>
            </w:pPr>
          </w:p>
        </w:tc>
        <w:tc>
          <w:tcPr>
            <w:tcW w:w="705" w:type="dxa"/>
            <w:tcBorders>
              <w:top w:val="nil"/>
              <w:left w:val="nil"/>
              <w:bottom w:val="nil"/>
              <w:right w:val="nil"/>
            </w:tcBorders>
          </w:tcPr>
          <w:p w14:paraId="4082382D" w14:textId="77777777" w:rsidR="00730F27" w:rsidRDefault="00730F27">
            <w:pPr>
              <w:tabs>
                <w:tab w:val="left" w:pos="3150"/>
              </w:tabs>
              <w:jc w:val="center"/>
              <w:rPr>
                <w:b/>
                <w:sz w:val="18"/>
              </w:rPr>
            </w:pPr>
          </w:p>
        </w:tc>
      </w:tr>
      <w:tr w:rsidR="00730F27" w14:paraId="7BA0E6B9" w14:textId="77777777" w:rsidTr="00730F27">
        <w:tc>
          <w:tcPr>
            <w:tcW w:w="1098" w:type="dxa"/>
            <w:tcBorders>
              <w:top w:val="nil"/>
              <w:left w:val="nil"/>
              <w:bottom w:val="nil"/>
              <w:right w:val="nil"/>
            </w:tcBorders>
            <w:hideMark/>
          </w:tcPr>
          <w:p w14:paraId="695E49DE" w14:textId="77777777" w:rsidR="00730F27" w:rsidRDefault="00730F27">
            <w:pPr>
              <w:tabs>
                <w:tab w:val="left" w:pos="3150"/>
              </w:tabs>
              <w:rPr>
                <w:b/>
                <w:sz w:val="18"/>
              </w:rPr>
            </w:pPr>
            <w:r>
              <w:rPr>
                <w:b/>
                <w:sz w:val="18"/>
              </w:rPr>
              <w:t xml:space="preserve">  90%</w:t>
            </w:r>
          </w:p>
        </w:tc>
        <w:tc>
          <w:tcPr>
            <w:tcW w:w="705" w:type="dxa"/>
            <w:tcBorders>
              <w:top w:val="nil"/>
              <w:left w:val="nil"/>
              <w:bottom w:val="nil"/>
              <w:right w:val="nil"/>
            </w:tcBorders>
            <w:hideMark/>
          </w:tcPr>
          <w:p w14:paraId="6144C5CE" w14:textId="77777777" w:rsidR="00730F27" w:rsidRDefault="00730F27">
            <w:pPr>
              <w:tabs>
                <w:tab w:val="left" w:pos="3150"/>
              </w:tabs>
              <w:jc w:val="center"/>
              <w:rPr>
                <w:b/>
                <w:sz w:val="18"/>
              </w:rPr>
            </w:pPr>
            <w:r>
              <w:rPr>
                <w:sz w:val="18"/>
              </w:rPr>
              <w:t>71</w:t>
            </w:r>
            <w:r>
              <w:rPr>
                <w:sz w:val="18"/>
                <w:vertAlign w:val="superscript"/>
              </w:rPr>
              <w:t>o</w:t>
            </w:r>
          </w:p>
        </w:tc>
        <w:tc>
          <w:tcPr>
            <w:tcW w:w="705" w:type="dxa"/>
            <w:tcBorders>
              <w:top w:val="nil"/>
              <w:left w:val="nil"/>
              <w:bottom w:val="nil"/>
              <w:right w:val="nil"/>
            </w:tcBorders>
            <w:hideMark/>
          </w:tcPr>
          <w:p w14:paraId="266548DA" w14:textId="77777777" w:rsidR="00730F27" w:rsidRDefault="00730F27">
            <w:pPr>
              <w:tabs>
                <w:tab w:val="left" w:pos="3150"/>
              </w:tabs>
              <w:jc w:val="center"/>
              <w:rPr>
                <w:b/>
                <w:sz w:val="18"/>
              </w:rPr>
            </w:pPr>
            <w:r>
              <w:rPr>
                <w:sz w:val="18"/>
              </w:rPr>
              <w:t>79</w:t>
            </w:r>
            <w:r>
              <w:rPr>
                <w:sz w:val="18"/>
                <w:vertAlign w:val="superscript"/>
              </w:rPr>
              <w:t>o</w:t>
            </w:r>
          </w:p>
        </w:tc>
        <w:tc>
          <w:tcPr>
            <w:tcW w:w="705" w:type="dxa"/>
            <w:tcBorders>
              <w:top w:val="nil"/>
              <w:left w:val="nil"/>
              <w:bottom w:val="nil"/>
              <w:right w:val="nil"/>
            </w:tcBorders>
            <w:hideMark/>
          </w:tcPr>
          <w:p w14:paraId="16A8A4F2" w14:textId="77777777" w:rsidR="00730F27" w:rsidRDefault="00730F27">
            <w:pPr>
              <w:tabs>
                <w:tab w:val="left" w:pos="3150"/>
              </w:tabs>
              <w:jc w:val="center"/>
              <w:rPr>
                <w:b/>
                <w:sz w:val="18"/>
              </w:rPr>
            </w:pPr>
            <w:r>
              <w:rPr>
                <w:sz w:val="18"/>
              </w:rPr>
              <w:t>88</w:t>
            </w:r>
            <w:r>
              <w:rPr>
                <w:sz w:val="18"/>
                <w:vertAlign w:val="superscript"/>
              </w:rPr>
              <w:t>o</w:t>
            </w:r>
          </w:p>
        </w:tc>
        <w:tc>
          <w:tcPr>
            <w:tcW w:w="705" w:type="dxa"/>
            <w:tcBorders>
              <w:top w:val="nil"/>
              <w:left w:val="nil"/>
              <w:bottom w:val="nil"/>
              <w:right w:val="nil"/>
            </w:tcBorders>
            <w:shd w:val="pct5" w:color="auto" w:fill="auto"/>
            <w:hideMark/>
          </w:tcPr>
          <w:p w14:paraId="5ECC91E8" w14:textId="77777777" w:rsidR="00730F27" w:rsidRDefault="00730F27">
            <w:pPr>
              <w:tabs>
                <w:tab w:val="left" w:pos="3150"/>
              </w:tabs>
              <w:jc w:val="center"/>
              <w:rPr>
                <w:b/>
                <w:sz w:val="18"/>
                <w:highlight w:val="yellow"/>
              </w:rPr>
            </w:pPr>
            <w:r>
              <w:rPr>
                <w:sz w:val="18"/>
                <w:highlight w:val="yellow"/>
              </w:rPr>
              <w:t>102</w:t>
            </w:r>
            <w:r>
              <w:rPr>
                <w:sz w:val="18"/>
                <w:highlight w:val="yellow"/>
                <w:vertAlign w:val="superscript"/>
              </w:rPr>
              <w:t>o</w:t>
            </w:r>
          </w:p>
        </w:tc>
        <w:tc>
          <w:tcPr>
            <w:tcW w:w="705" w:type="dxa"/>
            <w:tcBorders>
              <w:top w:val="nil"/>
              <w:left w:val="nil"/>
              <w:bottom w:val="nil"/>
              <w:right w:val="nil"/>
            </w:tcBorders>
            <w:shd w:val="pct12" w:color="auto" w:fill="auto"/>
            <w:hideMark/>
          </w:tcPr>
          <w:p w14:paraId="690661BF" w14:textId="77777777" w:rsidR="00730F27" w:rsidRDefault="00730F27">
            <w:pPr>
              <w:tabs>
                <w:tab w:val="left" w:pos="3150"/>
              </w:tabs>
              <w:jc w:val="center"/>
              <w:rPr>
                <w:b/>
                <w:sz w:val="18"/>
                <w:highlight w:val="red"/>
              </w:rPr>
            </w:pPr>
            <w:r>
              <w:rPr>
                <w:sz w:val="18"/>
                <w:highlight w:val="red"/>
              </w:rPr>
              <w:t>122</w:t>
            </w:r>
            <w:r>
              <w:rPr>
                <w:sz w:val="18"/>
                <w:highlight w:val="red"/>
                <w:vertAlign w:val="superscript"/>
              </w:rPr>
              <w:t>o</w:t>
            </w:r>
          </w:p>
        </w:tc>
        <w:tc>
          <w:tcPr>
            <w:tcW w:w="705" w:type="dxa"/>
            <w:tcBorders>
              <w:top w:val="nil"/>
              <w:left w:val="nil"/>
              <w:bottom w:val="nil"/>
              <w:right w:val="nil"/>
            </w:tcBorders>
          </w:tcPr>
          <w:p w14:paraId="34E0CEE1" w14:textId="77777777" w:rsidR="00730F27" w:rsidRDefault="00730F27">
            <w:pPr>
              <w:tabs>
                <w:tab w:val="left" w:pos="3150"/>
              </w:tabs>
              <w:jc w:val="center"/>
              <w:rPr>
                <w:b/>
                <w:sz w:val="18"/>
              </w:rPr>
            </w:pPr>
          </w:p>
        </w:tc>
        <w:tc>
          <w:tcPr>
            <w:tcW w:w="705" w:type="dxa"/>
            <w:tcBorders>
              <w:top w:val="nil"/>
              <w:left w:val="nil"/>
              <w:bottom w:val="nil"/>
              <w:right w:val="nil"/>
            </w:tcBorders>
          </w:tcPr>
          <w:p w14:paraId="2F6D5632" w14:textId="77777777" w:rsidR="00730F27" w:rsidRDefault="00730F27">
            <w:pPr>
              <w:tabs>
                <w:tab w:val="left" w:pos="3150"/>
              </w:tabs>
              <w:jc w:val="center"/>
              <w:rPr>
                <w:b/>
                <w:sz w:val="18"/>
              </w:rPr>
            </w:pPr>
          </w:p>
        </w:tc>
        <w:tc>
          <w:tcPr>
            <w:tcW w:w="705" w:type="dxa"/>
            <w:tcBorders>
              <w:top w:val="nil"/>
              <w:left w:val="nil"/>
              <w:bottom w:val="nil"/>
              <w:right w:val="nil"/>
            </w:tcBorders>
          </w:tcPr>
          <w:p w14:paraId="10908872" w14:textId="77777777" w:rsidR="00730F27" w:rsidRDefault="00730F27">
            <w:pPr>
              <w:tabs>
                <w:tab w:val="left" w:pos="3150"/>
              </w:tabs>
              <w:jc w:val="center"/>
              <w:rPr>
                <w:b/>
                <w:sz w:val="18"/>
              </w:rPr>
            </w:pPr>
          </w:p>
        </w:tc>
        <w:tc>
          <w:tcPr>
            <w:tcW w:w="705" w:type="dxa"/>
            <w:tcBorders>
              <w:top w:val="nil"/>
              <w:left w:val="nil"/>
              <w:bottom w:val="nil"/>
              <w:right w:val="nil"/>
            </w:tcBorders>
          </w:tcPr>
          <w:p w14:paraId="13CF2D72" w14:textId="77777777" w:rsidR="00730F27" w:rsidRDefault="00730F27">
            <w:pPr>
              <w:tabs>
                <w:tab w:val="left" w:pos="3150"/>
              </w:tabs>
              <w:jc w:val="center"/>
              <w:rPr>
                <w:b/>
                <w:sz w:val="18"/>
              </w:rPr>
            </w:pPr>
          </w:p>
        </w:tc>
        <w:tc>
          <w:tcPr>
            <w:tcW w:w="705" w:type="dxa"/>
            <w:tcBorders>
              <w:top w:val="nil"/>
              <w:left w:val="nil"/>
              <w:bottom w:val="nil"/>
              <w:right w:val="nil"/>
            </w:tcBorders>
          </w:tcPr>
          <w:p w14:paraId="0E0F3274" w14:textId="77777777" w:rsidR="00730F27" w:rsidRDefault="00730F27">
            <w:pPr>
              <w:tabs>
                <w:tab w:val="left" w:pos="3150"/>
              </w:tabs>
              <w:jc w:val="center"/>
              <w:rPr>
                <w:b/>
                <w:sz w:val="18"/>
              </w:rPr>
            </w:pPr>
          </w:p>
        </w:tc>
        <w:tc>
          <w:tcPr>
            <w:tcW w:w="705" w:type="dxa"/>
            <w:tcBorders>
              <w:top w:val="nil"/>
              <w:left w:val="nil"/>
              <w:bottom w:val="nil"/>
              <w:right w:val="nil"/>
            </w:tcBorders>
          </w:tcPr>
          <w:p w14:paraId="780F3CEA" w14:textId="77777777" w:rsidR="00730F27" w:rsidRDefault="00730F27">
            <w:pPr>
              <w:tabs>
                <w:tab w:val="left" w:pos="3150"/>
              </w:tabs>
              <w:jc w:val="center"/>
              <w:rPr>
                <w:b/>
                <w:sz w:val="18"/>
              </w:rPr>
            </w:pPr>
          </w:p>
        </w:tc>
      </w:tr>
      <w:tr w:rsidR="00730F27" w14:paraId="7841ED57" w14:textId="77777777" w:rsidTr="00730F27">
        <w:tc>
          <w:tcPr>
            <w:tcW w:w="1098" w:type="dxa"/>
            <w:tcBorders>
              <w:top w:val="nil"/>
              <w:left w:val="nil"/>
              <w:bottom w:val="single" w:sz="6" w:space="0" w:color="auto"/>
              <w:right w:val="nil"/>
            </w:tcBorders>
            <w:hideMark/>
          </w:tcPr>
          <w:p w14:paraId="66C04203" w14:textId="77777777" w:rsidR="00730F27" w:rsidRDefault="00730F27">
            <w:pPr>
              <w:tabs>
                <w:tab w:val="left" w:pos="3150"/>
              </w:tabs>
              <w:rPr>
                <w:b/>
                <w:sz w:val="18"/>
              </w:rPr>
            </w:pPr>
            <w:r>
              <w:rPr>
                <w:b/>
                <w:sz w:val="18"/>
              </w:rPr>
              <w:t>100%</w:t>
            </w:r>
          </w:p>
        </w:tc>
        <w:tc>
          <w:tcPr>
            <w:tcW w:w="705" w:type="dxa"/>
            <w:tcBorders>
              <w:top w:val="nil"/>
              <w:left w:val="nil"/>
              <w:bottom w:val="single" w:sz="6" w:space="0" w:color="auto"/>
              <w:right w:val="nil"/>
            </w:tcBorders>
            <w:hideMark/>
          </w:tcPr>
          <w:p w14:paraId="78B16233" w14:textId="77777777" w:rsidR="00730F27" w:rsidRDefault="00730F27">
            <w:pPr>
              <w:tabs>
                <w:tab w:val="left" w:pos="3150"/>
              </w:tabs>
              <w:jc w:val="center"/>
              <w:rPr>
                <w:b/>
                <w:sz w:val="18"/>
              </w:rPr>
            </w:pPr>
            <w:r>
              <w:rPr>
                <w:sz w:val="18"/>
              </w:rPr>
              <w:t>72</w:t>
            </w:r>
            <w:r>
              <w:rPr>
                <w:sz w:val="18"/>
                <w:vertAlign w:val="superscript"/>
              </w:rPr>
              <w:t>o</w:t>
            </w:r>
          </w:p>
        </w:tc>
        <w:tc>
          <w:tcPr>
            <w:tcW w:w="705" w:type="dxa"/>
            <w:tcBorders>
              <w:top w:val="nil"/>
              <w:left w:val="nil"/>
              <w:bottom w:val="single" w:sz="6" w:space="0" w:color="auto"/>
              <w:right w:val="nil"/>
            </w:tcBorders>
            <w:hideMark/>
          </w:tcPr>
          <w:p w14:paraId="48113B0F" w14:textId="77777777" w:rsidR="00730F27" w:rsidRDefault="00730F27">
            <w:pPr>
              <w:tabs>
                <w:tab w:val="left" w:pos="3150"/>
              </w:tabs>
              <w:jc w:val="center"/>
              <w:rPr>
                <w:b/>
                <w:sz w:val="18"/>
              </w:rPr>
            </w:pPr>
            <w:r>
              <w:rPr>
                <w:sz w:val="18"/>
              </w:rPr>
              <w:t>80</w:t>
            </w:r>
            <w:r>
              <w:rPr>
                <w:sz w:val="18"/>
                <w:vertAlign w:val="superscript"/>
              </w:rPr>
              <w:t>o</w:t>
            </w:r>
          </w:p>
        </w:tc>
        <w:tc>
          <w:tcPr>
            <w:tcW w:w="705" w:type="dxa"/>
            <w:tcBorders>
              <w:top w:val="nil"/>
              <w:left w:val="nil"/>
              <w:bottom w:val="single" w:sz="6" w:space="0" w:color="auto"/>
              <w:right w:val="nil"/>
            </w:tcBorders>
            <w:shd w:val="pct5" w:color="auto" w:fill="auto"/>
            <w:hideMark/>
          </w:tcPr>
          <w:p w14:paraId="58138417" w14:textId="77777777" w:rsidR="00730F27" w:rsidRDefault="00730F27">
            <w:pPr>
              <w:tabs>
                <w:tab w:val="left" w:pos="3150"/>
              </w:tabs>
              <w:jc w:val="center"/>
              <w:rPr>
                <w:b/>
                <w:sz w:val="18"/>
                <w:highlight w:val="yellow"/>
              </w:rPr>
            </w:pPr>
            <w:r>
              <w:rPr>
                <w:sz w:val="18"/>
                <w:highlight w:val="yellow"/>
              </w:rPr>
              <w:t>91</w:t>
            </w:r>
            <w:r>
              <w:rPr>
                <w:sz w:val="18"/>
                <w:highlight w:val="yellow"/>
                <w:vertAlign w:val="superscript"/>
              </w:rPr>
              <w:t>o</w:t>
            </w:r>
          </w:p>
        </w:tc>
        <w:tc>
          <w:tcPr>
            <w:tcW w:w="705" w:type="dxa"/>
            <w:tcBorders>
              <w:top w:val="nil"/>
              <w:left w:val="nil"/>
              <w:bottom w:val="single" w:sz="6" w:space="0" w:color="auto"/>
              <w:right w:val="nil"/>
            </w:tcBorders>
            <w:shd w:val="pct12" w:color="auto" w:fill="auto"/>
            <w:hideMark/>
          </w:tcPr>
          <w:p w14:paraId="7FBF57CB" w14:textId="77777777" w:rsidR="00730F27" w:rsidRDefault="00730F27">
            <w:pPr>
              <w:tabs>
                <w:tab w:val="left" w:pos="3150"/>
              </w:tabs>
              <w:jc w:val="center"/>
              <w:rPr>
                <w:b/>
                <w:sz w:val="18"/>
                <w:highlight w:val="red"/>
              </w:rPr>
            </w:pPr>
            <w:r>
              <w:rPr>
                <w:sz w:val="18"/>
                <w:highlight w:val="red"/>
              </w:rPr>
              <w:t>108</w:t>
            </w:r>
            <w:r>
              <w:rPr>
                <w:sz w:val="18"/>
                <w:highlight w:val="red"/>
                <w:vertAlign w:val="superscript"/>
              </w:rPr>
              <w:t>o</w:t>
            </w:r>
          </w:p>
        </w:tc>
        <w:tc>
          <w:tcPr>
            <w:tcW w:w="705" w:type="dxa"/>
            <w:tcBorders>
              <w:top w:val="nil"/>
              <w:left w:val="nil"/>
              <w:bottom w:val="single" w:sz="6" w:space="0" w:color="auto"/>
              <w:right w:val="nil"/>
            </w:tcBorders>
          </w:tcPr>
          <w:p w14:paraId="6A980719" w14:textId="77777777" w:rsidR="00730F27" w:rsidRDefault="00730F27">
            <w:pPr>
              <w:tabs>
                <w:tab w:val="left" w:pos="3150"/>
              </w:tabs>
              <w:jc w:val="center"/>
              <w:rPr>
                <w:b/>
                <w:sz w:val="18"/>
              </w:rPr>
            </w:pPr>
          </w:p>
        </w:tc>
        <w:tc>
          <w:tcPr>
            <w:tcW w:w="705" w:type="dxa"/>
            <w:tcBorders>
              <w:top w:val="nil"/>
              <w:left w:val="nil"/>
              <w:bottom w:val="single" w:sz="6" w:space="0" w:color="auto"/>
              <w:right w:val="nil"/>
            </w:tcBorders>
          </w:tcPr>
          <w:p w14:paraId="655529C3" w14:textId="77777777" w:rsidR="00730F27" w:rsidRDefault="00730F27">
            <w:pPr>
              <w:tabs>
                <w:tab w:val="left" w:pos="3150"/>
              </w:tabs>
              <w:jc w:val="center"/>
              <w:rPr>
                <w:b/>
                <w:sz w:val="18"/>
              </w:rPr>
            </w:pPr>
          </w:p>
        </w:tc>
        <w:tc>
          <w:tcPr>
            <w:tcW w:w="705" w:type="dxa"/>
            <w:tcBorders>
              <w:top w:val="nil"/>
              <w:left w:val="nil"/>
              <w:bottom w:val="single" w:sz="6" w:space="0" w:color="auto"/>
              <w:right w:val="nil"/>
            </w:tcBorders>
          </w:tcPr>
          <w:p w14:paraId="0F301C52" w14:textId="77777777" w:rsidR="00730F27" w:rsidRDefault="00730F27">
            <w:pPr>
              <w:tabs>
                <w:tab w:val="left" w:pos="3150"/>
              </w:tabs>
              <w:jc w:val="center"/>
              <w:rPr>
                <w:b/>
                <w:sz w:val="18"/>
              </w:rPr>
            </w:pPr>
          </w:p>
        </w:tc>
        <w:tc>
          <w:tcPr>
            <w:tcW w:w="705" w:type="dxa"/>
            <w:tcBorders>
              <w:top w:val="nil"/>
              <w:left w:val="nil"/>
              <w:bottom w:val="single" w:sz="6" w:space="0" w:color="auto"/>
              <w:right w:val="nil"/>
            </w:tcBorders>
          </w:tcPr>
          <w:p w14:paraId="43BB40A4" w14:textId="77777777" w:rsidR="00730F27" w:rsidRDefault="00730F27">
            <w:pPr>
              <w:tabs>
                <w:tab w:val="left" w:pos="3150"/>
              </w:tabs>
              <w:jc w:val="center"/>
              <w:rPr>
                <w:b/>
                <w:sz w:val="18"/>
              </w:rPr>
            </w:pPr>
          </w:p>
        </w:tc>
        <w:tc>
          <w:tcPr>
            <w:tcW w:w="705" w:type="dxa"/>
            <w:tcBorders>
              <w:top w:val="nil"/>
              <w:left w:val="nil"/>
              <w:bottom w:val="single" w:sz="6" w:space="0" w:color="auto"/>
              <w:right w:val="nil"/>
            </w:tcBorders>
          </w:tcPr>
          <w:p w14:paraId="01ABBF08" w14:textId="77777777" w:rsidR="00730F27" w:rsidRDefault="00730F27">
            <w:pPr>
              <w:tabs>
                <w:tab w:val="left" w:pos="3150"/>
              </w:tabs>
              <w:jc w:val="center"/>
              <w:rPr>
                <w:b/>
                <w:sz w:val="18"/>
              </w:rPr>
            </w:pPr>
          </w:p>
        </w:tc>
        <w:tc>
          <w:tcPr>
            <w:tcW w:w="705" w:type="dxa"/>
            <w:tcBorders>
              <w:top w:val="nil"/>
              <w:left w:val="nil"/>
              <w:bottom w:val="single" w:sz="6" w:space="0" w:color="auto"/>
              <w:right w:val="nil"/>
            </w:tcBorders>
          </w:tcPr>
          <w:p w14:paraId="34CC3527" w14:textId="77777777" w:rsidR="00730F27" w:rsidRDefault="00730F27">
            <w:pPr>
              <w:tabs>
                <w:tab w:val="left" w:pos="3150"/>
              </w:tabs>
              <w:jc w:val="center"/>
              <w:rPr>
                <w:b/>
                <w:sz w:val="18"/>
              </w:rPr>
            </w:pPr>
          </w:p>
        </w:tc>
        <w:tc>
          <w:tcPr>
            <w:tcW w:w="705" w:type="dxa"/>
            <w:tcBorders>
              <w:top w:val="nil"/>
              <w:left w:val="nil"/>
              <w:bottom w:val="single" w:sz="6" w:space="0" w:color="auto"/>
              <w:right w:val="nil"/>
            </w:tcBorders>
          </w:tcPr>
          <w:p w14:paraId="191FE932" w14:textId="77777777" w:rsidR="00730F27" w:rsidRDefault="00730F27">
            <w:pPr>
              <w:tabs>
                <w:tab w:val="left" w:pos="3150"/>
              </w:tabs>
              <w:jc w:val="center"/>
              <w:rPr>
                <w:b/>
                <w:sz w:val="18"/>
              </w:rPr>
            </w:pPr>
          </w:p>
        </w:tc>
      </w:tr>
    </w:tbl>
    <w:p w14:paraId="143B1C11" w14:textId="77777777" w:rsidR="00730F27" w:rsidRDefault="00730F27" w:rsidP="00730F27">
      <w:pPr>
        <w:tabs>
          <w:tab w:val="left" w:pos="3150"/>
        </w:tabs>
        <w:rPr>
          <w:b/>
          <w:sz w:val="18"/>
        </w:rPr>
      </w:pPr>
    </w:p>
    <w:p w14:paraId="3AB07C96" w14:textId="77777777" w:rsidR="00730F27" w:rsidRDefault="00730F27" w:rsidP="00730F27">
      <w:pPr>
        <w:tabs>
          <w:tab w:val="left" w:pos="3150"/>
        </w:tabs>
        <w:rPr>
          <w:sz w:val="16"/>
        </w:rPr>
      </w:pPr>
      <w:r>
        <w:rPr>
          <w:sz w:val="16"/>
        </w:rPr>
        <w:t xml:space="preserve">*Combined index of heat and humidity . . .what it “feels like” to the body.         Source:  National Oceanic and Atmospheric Administration </w:t>
      </w:r>
    </w:p>
    <w:p w14:paraId="1FA85A1D" w14:textId="77777777" w:rsidR="00730F27" w:rsidRDefault="00730F27" w:rsidP="00730F27">
      <w:pPr>
        <w:tabs>
          <w:tab w:val="left" w:pos="3150"/>
        </w:tabs>
        <w:rPr>
          <w:sz w:val="16"/>
        </w:rPr>
      </w:pPr>
      <w:r>
        <w:rPr>
          <w:sz w:val="16"/>
        </w:rPr>
        <w:t>Taken From The Gatorade Sports Science Institute, The Performance Factor Handout #1</w:t>
      </w:r>
    </w:p>
    <w:p w14:paraId="1895D94A" w14:textId="77777777" w:rsidR="00730F27" w:rsidRDefault="00730F27" w:rsidP="00730F27">
      <w:pPr>
        <w:tabs>
          <w:tab w:val="left" w:pos="3150"/>
        </w:tabs>
        <w:rPr>
          <w:sz w:val="16"/>
        </w:rPr>
      </w:pPr>
    </w:p>
    <w:tbl>
      <w:tblPr>
        <w:tblW w:w="0" w:type="auto"/>
        <w:tblLayout w:type="fixed"/>
        <w:tblLook w:val="04A0" w:firstRow="1" w:lastRow="0" w:firstColumn="1" w:lastColumn="0" w:noHBand="0" w:noVBand="1"/>
      </w:tblPr>
      <w:tblGrid>
        <w:gridCol w:w="1368"/>
        <w:gridCol w:w="3330"/>
      </w:tblGrid>
      <w:tr w:rsidR="00730F27" w14:paraId="71F833B9" w14:textId="77777777" w:rsidTr="00730F27">
        <w:tc>
          <w:tcPr>
            <w:tcW w:w="1368" w:type="dxa"/>
            <w:tcBorders>
              <w:top w:val="nil"/>
              <w:left w:val="nil"/>
              <w:bottom w:val="nil"/>
              <w:right w:val="single" w:sz="6" w:space="0" w:color="auto"/>
            </w:tcBorders>
            <w:hideMark/>
          </w:tcPr>
          <w:p w14:paraId="47BD9BB0" w14:textId="77777777" w:rsidR="00730F27" w:rsidRDefault="00730F27">
            <w:pPr>
              <w:tabs>
                <w:tab w:val="left" w:pos="3150"/>
              </w:tabs>
              <w:rPr>
                <w:b/>
                <w:sz w:val="16"/>
              </w:rPr>
            </w:pPr>
            <w:r>
              <w:rPr>
                <w:b/>
                <w:sz w:val="16"/>
              </w:rPr>
              <w:t>Apparent</w:t>
            </w:r>
          </w:p>
          <w:p w14:paraId="500A846E" w14:textId="77777777" w:rsidR="00730F27" w:rsidRDefault="00730F27">
            <w:pPr>
              <w:tabs>
                <w:tab w:val="left" w:pos="3150"/>
              </w:tabs>
              <w:rPr>
                <w:b/>
                <w:sz w:val="16"/>
              </w:rPr>
            </w:pPr>
            <w:r>
              <w:rPr>
                <w:b/>
                <w:sz w:val="16"/>
              </w:rPr>
              <w:lastRenderedPageBreak/>
              <w:t>Temperature</w:t>
            </w:r>
          </w:p>
        </w:tc>
        <w:tc>
          <w:tcPr>
            <w:tcW w:w="3330" w:type="dxa"/>
            <w:hideMark/>
          </w:tcPr>
          <w:p w14:paraId="3E875377" w14:textId="77777777" w:rsidR="00730F27" w:rsidRDefault="00730F27">
            <w:pPr>
              <w:tabs>
                <w:tab w:val="left" w:pos="3150"/>
              </w:tabs>
              <w:rPr>
                <w:b/>
                <w:sz w:val="16"/>
              </w:rPr>
            </w:pPr>
            <w:r>
              <w:rPr>
                <w:b/>
                <w:sz w:val="16"/>
              </w:rPr>
              <w:lastRenderedPageBreak/>
              <w:t>Heat Stress Risk with Physical Activity</w:t>
            </w:r>
          </w:p>
          <w:p w14:paraId="6899DE76" w14:textId="77777777" w:rsidR="00730F27" w:rsidRDefault="00730F27">
            <w:pPr>
              <w:tabs>
                <w:tab w:val="left" w:pos="3150"/>
              </w:tabs>
              <w:rPr>
                <w:b/>
                <w:sz w:val="16"/>
              </w:rPr>
            </w:pPr>
            <w:r>
              <w:rPr>
                <w:b/>
                <w:sz w:val="16"/>
              </w:rPr>
              <w:lastRenderedPageBreak/>
              <w:t>and/or Prolonged Exposure</w:t>
            </w:r>
          </w:p>
        </w:tc>
      </w:tr>
      <w:tr w:rsidR="00730F27" w14:paraId="4C81F181" w14:textId="77777777" w:rsidTr="00730F27">
        <w:tc>
          <w:tcPr>
            <w:tcW w:w="1368" w:type="dxa"/>
            <w:tcBorders>
              <w:top w:val="single" w:sz="6" w:space="0" w:color="auto"/>
              <w:left w:val="nil"/>
              <w:bottom w:val="single" w:sz="6" w:space="0" w:color="auto"/>
              <w:right w:val="single" w:sz="6" w:space="0" w:color="auto"/>
            </w:tcBorders>
            <w:shd w:val="pct5" w:color="auto" w:fill="auto"/>
          </w:tcPr>
          <w:p w14:paraId="59E53EC2" w14:textId="77777777" w:rsidR="00730F27" w:rsidRDefault="00730F27">
            <w:pPr>
              <w:tabs>
                <w:tab w:val="left" w:pos="3150"/>
              </w:tabs>
              <w:rPr>
                <w:sz w:val="16"/>
                <w:highlight w:val="yellow"/>
              </w:rPr>
            </w:pPr>
          </w:p>
          <w:p w14:paraId="4AA590BC" w14:textId="77777777" w:rsidR="00730F27" w:rsidRDefault="00730F27">
            <w:pPr>
              <w:tabs>
                <w:tab w:val="left" w:pos="3150"/>
              </w:tabs>
              <w:rPr>
                <w:sz w:val="16"/>
                <w:highlight w:val="yellow"/>
              </w:rPr>
            </w:pPr>
            <w:r>
              <w:rPr>
                <w:sz w:val="16"/>
                <w:highlight w:val="yellow"/>
              </w:rPr>
              <w:t>90</w:t>
            </w:r>
            <w:r>
              <w:rPr>
                <w:sz w:val="16"/>
                <w:highlight w:val="yellow"/>
                <w:vertAlign w:val="superscript"/>
              </w:rPr>
              <w:t>o</w:t>
            </w:r>
            <w:r>
              <w:rPr>
                <w:sz w:val="16"/>
                <w:highlight w:val="yellow"/>
              </w:rPr>
              <w:t xml:space="preserve"> - 105</w:t>
            </w:r>
            <w:r>
              <w:rPr>
                <w:sz w:val="16"/>
                <w:highlight w:val="yellow"/>
                <w:vertAlign w:val="superscript"/>
              </w:rPr>
              <w:t>o</w:t>
            </w:r>
          </w:p>
        </w:tc>
        <w:tc>
          <w:tcPr>
            <w:tcW w:w="3330" w:type="dxa"/>
            <w:tcBorders>
              <w:top w:val="single" w:sz="6" w:space="0" w:color="auto"/>
              <w:left w:val="nil"/>
              <w:bottom w:val="single" w:sz="6" w:space="0" w:color="auto"/>
              <w:right w:val="nil"/>
            </w:tcBorders>
          </w:tcPr>
          <w:p w14:paraId="4CAE6A97" w14:textId="77777777" w:rsidR="00730F27" w:rsidRDefault="00730F27">
            <w:pPr>
              <w:tabs>
                <w:tab w:val="left" w:pos="3150"/>
              </w:tabs>
              <w:rPr>
                <w:sz w:val="16"/>
              </w:rPr>
            </w:pPr>
          </w:p>
          <w:p w14:paraId="5A3C0B14" w14:textId="77777777" w:rsidR="00730F27" w:rsidRDefault="00730F27">
            <w:pPr>
              <w:tabs>
                <w:tab w:val="left" w:pos="3150"/>
              </w:tabs>
              <w:rPr>
                <w:sz w:val="16"/>
              </w:rPr>
            </w:pPr>
            <w:r>
              <w:rPr>
                <w:sz w:val="16"/>
              </w:rPr>
              <w:t xml:space="preserve">Heat cramps or heat exhaustion  </w:t>
            </w:r>
            <w:r>
              <w:rPr>
                <w:i/>
                <w:sz w:val="16"/>
              </w:rPr>
              <w:t>possible</w:t>
            </w:r>
          </w:p>
        </w:tc>
      </w:tr>
      <w:tr w:rsidR="00730F27" w14:paraId="29097349" w14:textId="77777777" w:rsidTr="00730F27">
        <w:tc>
          <w:tcPr>
            <w:tcW w:w="1368" w:type="dxa"/>
            <w:tcBorders>
              <w:top w:val="single" w:sz="6" w:space="0" w:color="auto"/>
              <w:left w:val="nil"/>
              <w:bottom w:val="single" w:sz="6" w:space="0" w:color="auto"/>
              <w:right w:val="single" w:sz="6" w:space="0" w:color="auto"/>
            </w:tcBorders>
            <w:shd w:val="pct12" w:color="auto" w:fill="auto"/>
          </w:tcPr>
          <w:p w14:paraId="301AC9A4" w14:textId="77777777" w:rsidR="00730F27" w:rsidRDefault="00730F27">
            <w:pPr>
              <w:tabs>
                <w:tab w:val="left" w:pos="3150"/>
              </w:tabs>
              <w:rPr>
                <w:sz w:val="16"/>
                <w:highlight w:val="red"/>
              </w:rPr>
            </w:pPr>
          </w:p>
          <w:p w14:paraId="0EB66203" w14:textId="77777777" w:rsidR="00730F27" w:rsidRDefault="00730F27">
            <w:pPr>
              <w:tabs>
                <w:tab w:val="left" w:pos="3150"/>
              </w:tabs>
              <w:rPr>
                <w:sz w:val="16"/>
                <w:highlight w:val="red"/>
              </w:rPr>
            </w:pPr>
            <w:r>
              <w:rPr>
                <w:sz w:val="16"/>
                <w:highlight w:val="red"/>
              </w:rPr>
              <w:t>105</w:t>
            </w:r>
            <w:r>
              <w:rPr>
                <w:sz w:val="16"/>
                <w:highlight w:val="red"/>
                <w:vertAlign w:val="superscript"/>
              </w:rPr>
              <w:t>o</w:t>
            </w:r>
            <w:r>
              <w:rPr>
                <w:sz w:val="16"/>
                <w:highlight w:val="red"/>
              </w:rPr>
              <w:t xml:space="preserve"> - 130</w:t>
            </w:r>
            <w:r>
              <w:rPr>
                <w:sz w:val="16"/>
                <w:highlight w:val="red"/>
                <w:vertAlign w:val="superscript"/>
              </w:rPr>
              <w:t>o</w:t>
            </w:r>
          </w:p>
        </w:tc>
        <w:tc>
          <w:tcPr>
            <w:tcW w:w="3330" w:type="dxa"/>
            <w:hideMark/>
          </w:tcPr>
          <w:p w14:paraId="05DAC0DF" w14:textId="77777777" w:rsidR="00730F27" w:rsidRDefault="00730F27">
            <w:pPr>
              <w:tabs>
                <w:tab w:val="left" w:pos="3150"/>
              </w:tabs>
              <w:rPr>
                <w:i/>
                <w:sz w:val="16"/>
              </w:rPr>
            </w:pPr>
            <w:r>
              <w:rPr>
                <w:sz w:val="16"/>
              </w:rPr>
              <w:t xml:space="preserve">Heat cramps or heat exhaustion  </w:t>
            </w:r>
            <w:r>
              <w:rPr>
                <w:i/>
                <w:sz w:val="16"/>
              </w:rPr>
              <w:t xml:space="preserve">likely </w:t>
            </w:r>
          </w:p>
          <w:p w14:paraId="3425CBD5" w14:textId="77777777" w:rsidR="00730F27" w:rsidRDefault="00730F27">
            <w:pPr>
              <w:tabs>
                <w:tab w:val="left" w:pos="3150"/>
              </w:tabs>
              <w:rPr>
                <w:sz w:val="16"/>
              </w:rPr>
            </w:pPr>
            <w:r>
              <w:rPr>
                <w:sz w:val="16"/>
              </w:rPr>
              <w:t>Heatstroke</w:t>
            </w:r>
            <w:r>
              <w:rPr>
                <w:i/>
                <w:sz w:val="16"/>
              </w:rPr>
              <w:t xml:space="preserve"> possible</w:t>
            </w:r>
          </w:p>
        </w:tc>
      </w:tr>
      <w:tr w:rsidR="00730F27" w14:paraId="04132BBD" w14:textId="77777777" w:rsidTr="00730F27">
        <w:tc>
          <w:tcPr>
            <w:tcW w:w="1368" w:type="dxa"/>
            <w:tcBorders>
              <w:top w:val="single" w:sz="6" w:space="0" w:color="auto"/>
              <w:left w:val="nil"/>
              <w:bottom w:val="single" w:sz="6" w:space="0" w:color="auto"/>
              <w:right w:val="single" w:sz="6" w:space="0" w:color="auto"/>
            </w:tcBorders>
            <w:shd w:val="pct30" w:color="auto" w:fill="auto"/>
          </w:tcPr>
          <w:p w14:paraId="6A98873E" w14:textId="77777777" w:rsidR="00730F27" w:rsidRDefault="00730F27">
            <w:pPr>
              <w:tabs>
                <w:tab w:val="left" w:pos="3150"/>
              </w:tabs>
              <w:rPr>
                <w:sz w:val="16"/>
                <w:highlight w:val="darkRed"/>
              </w:rPr>
            </w:pPr>
          </w:p>
          <w:p w14:paraId="7889398D" w14:textId="77777777" w:rsidR="00730F27" w:rsidRDefault="00730F27">
            <w:pPr>
              <w:tabs>
                <w:tab w:val="left" w:pos="3150"/>
              </w:tabs>
              <w:rPr>
                <w:sz w:val="16"/>
                <w:highlight w:val="darkRed"/>
              </w:rPr>
            </w:pPr>
            <w:r>
              <w:rPr>
                <w:sz w:val="16"/>
                <w:highlight w:val="darkRed"/>
              </w:rPr>
              <w:t>130</w:t>
            </w:r>
            <w:r>
              <w:rPr>
                <w:sz w:val="16"/>
                <w:highlight w:val="darkRed"/>
                <w:vertAlign w:val="superscript"/>
              </w:rPr>
              <w:t>o</w:t>
            </w:r>
            <w:r>
              <w:rPr>
                <w:sz w:val="16"/>
                <w:highlight w:val="darkRed"/>
              </w:rPr>
              <w:t>and up</w:t>
            </w:r>
          </w:p>
        </w:tc>
        <w:tc>
          <w:tcPr>
            <w:tcW w:w="3330" w:type="dxa"/>
            <w:tcBorders>
              <w:top w:val="single" w:sz="6" w:space="0" w:color="auto"/>
              <w:left w:val="nil"/>
              <w:bottom w:val="single" w:sz="6" w:space="0" w:color="auto"/>
              <w:right w:val="nil"/>
            </w:tcBorders>
          </w:tcPr>
          <w:p w14:paraId="4371C2DE" w14:textId="77777777" w:rsidR="00730F27" w:rsidRDefault="00730F27">
            <w:pPr>
              <w:tabs>
                <w:tab w:val="left" w:pos="3150"/>
              </w:tabs>
              <w:rPr>
                <w:sz w:val="16"/>
              </w:rPr>
            </w:pPr>
          </w:p>
          <w:p w14:paraId="7E4DA72C" w14:textId="77777777" w:rsidR="00730F27" w:rsidRDefault="00730F27">
            <w:pPr>
              <w:tabs>
                <w:tab w:val="left" w:pos="3150"/>
              </w:tabs>
              <w:rPr>
                <w:sz w:val="16"/>
              </w:rPr>
            </w:pPr>
            <w:r>
              <w:rPr>
                <w:sz w:val="16"/>
              </w:rPr>
              <w:t xml:space="preserve">Heatstroke </w:t>
            </w:r>
            <w:r>
              <w:rPr>
                <w:i/>
                <w:sz w:val="16"/>
              </w:rPr>
              <w:t>highly likely</w:t>
            </w:r>
          </w:p>
        </w:tc>
      </w:tr>
    </w:tbl>
    <w:p w14:paraId="6E81A2BC" w14:textId="77777777" w:rsidR="00EA6692" w:rsidRDefault="00EA6692" w:rsidP="00264D4D">
      <w:pPr>
        <w:rPr>
          <w:b/>
          <w:sz w:val="24"/>
          <w:szCs w:val="24"/>
        </w:rPr>
      </w:pPr>
    </w:p>
    <w:p w14:paraId="7E4D0586" w14:textId="77777777" w:rsidR="00730F27" w:rsidRDefault="00730F27" w:rsidP="00730F27">
      <w:pPr>
        <w:jc w:val="center"/>
        <w:rPr>
          <w:b/>
          <w:sz w:val="24"/>
          <w:szCs w:val="24"/>
        </w:rPr>
      </w:pPr>
      <w:r>
        <w:rPr>
          <w:b/>
          <w:sz w:val="24"/>
          <w:szCs w:val="24"/>
        </w:rPr>
        <w:t>WARM WEATHER POLICY</w:t>
      </w:r>
    </w:p>
    <w:p w14:paraId="6BD9D000" w14:textId="77777777" w:rsidR="00730F27" w:rsidRDefault="00730F27" w:rsidP="00730F27">
      <w:pPr>
        <w:jc w:val="center"/>
        <w:rPr>
          <w:sz w:val="24"/>
          <w:szCs w:val="24"/>
        </w:rPr>
      </w:pPr>
    </w:p>
    <w:p w14:paraId="1E0D869D" w14:textId="77777777" w:rsidR="00730F27" w:rsidRDefault="00730F27" w:rsidP="00264D4D">
      <w:pPr>
        <w:jc w:val="center"/>
        <w:rPr>
          <w:sz w:val="24"/>
          <w:szCs w:val="24"/>
        </w:rPr>
      </w:pPr>
      <w:r>
        <w:rPr>
          <w:sz w:val="24"/>
          <w:szCs w:val="24"/>
        </w:rPr>
        <w:t>The following temperature guidelines have been established to help protect intercollegiate teams during athletic practices and compet</w:t>
      </w:r>
      <w:r w:rsidR="00264D4D">
        <w:rPr>
          <w:sz w:val="24"/>
          <w:szCs w:val="24"/>
        </w:rPr>
        <w:t>itions.</w:t>
      </w:r>
    </w:p>
    <w:p w14:paraId="07F1FD32" w14:textId="77777777" w:rsidR="00264D4D" w:rsidRDefault="00264D4D" w:rsidP="00264D4D">
      <w:pPr>
        <w:jc w:val="center"/>
        <w:rPr>
          <w:sz w:val="24"/>
          <w:szCs w:val="24"/>
        </w:rPr>
      </w:pPr>
    </w:p>
    <w:p w14:paraId="698B1791" w14:textId="77777777" w:rsidR="00730F27" w:rsidRDefault="00730F27" w:rsidP="00AA7A14">
      <w:pPr>
        <w:numPr>
          <w:ilvl w:val="0"/>
          <w:numId w:val="12"/>
        </w:numPr>
        <w:rPr>
          <w:sz w:val="24"/>
          <w:szCs w:val="24"/>
        </w:rPr>
      </w:pPr>
      <w:r>
        <w:rPr>
          <w:sz w:val="24"/>
          <w:szCs w:val="24"/>
        </w:rPr>
        <w:t>Outside  participation unrestricted with 5 minute drink break every 45 minutes:</w:t>
      </w:r>
    </w:p>
    <w:p w14:paraId="1813FC8E" w14:textId="77777777" w:rsidR="00730F27" w:rsidRDefault="00730F27" w:rsidP="00AA7A14">
      <w:pPr>
        <w:numPr>
          <w:ilvl w:val="1"/>
          <w:numId w:val="12"/>
        </w:numPr>
        <w:rPr>
          <w:sz w:val="24"/>
          <w:szCs w:val="24"/>
        </w:rPr>
      </w:pPr>
      <w:r>
        <w:rPr>
          <w:sz w:val="24"/>
          <w:szCs w:val="24"/>
        </w:rPr>
        <w:t>Heat Index in the White Group</w:t>
      </w:r>
    </w:p>
    <w:p w14:paraId="51CC961F" w14:textId="77777777" w:rsidR="002F45AC" w:rsidRDefault="002F45AC" w:rsidP="002F45AC">
      <w:pPr>
        <w:ind w:left="1440"/>
        <w:rPr>
          <w:sz w:val="24"/>
          <w:szCs w:val="24"/>
        </w:rPr>
      </w:pPr>
    </w:p>
    <w:p w14:paraId="30A8087E" w14:textId="77777777" w:rsidR="00730F27" w:rsidRDefault="00730F27" w:rsidP="00AA7A14">
      <w:pPr>
        <w:numPr>
          <w:ilvl w:val="0"/>
          <w:numId w:val="12"/>
        </w:numPr>
        <w:rPr>
          <w:sz w:val="24"/>
          <w:szCs w:val="24"/>
        </w:rPr>
      </w:pPr>
      <w:r>
        <w:rPr>
          <w:sz w:val="24"/>
          <w:szCs w:val="24"/>
        </w:rPr>
        <w:t>Outside  participation unrestricted with 5 minute drink break every 30 minutes:</w:t>
      </w:r>
    </w:p>
    <w:p w14:paraId="395A8C76" w14:textId="77777777" w:rsidR="00730F27" w:rsidRDefault="00730F27" w:rsidP="00AA7A14">
      <w:pPr>
        <w:numPr>
          <w:ilvl w:val="0"/>
          <w:numId w:val="13"/>
        </w:numPr>
        <w:rPr>
          <w:sz w:val="24"/>
          <w:szCs w:val="24"/>
        </w:rPr>
      </w:pPr>
      <w:r>
        <w:rPr>
          <w:sz w:val="24"/>
          <w:szCs w:val="24"/>
        </w:rPr>
        <w:t>Heat Index in the Yellow Group</w:t>
      </w:r>
    </w:p>
    <w:p w14:paraId="61CB57AB" w14:textId="77777777" w:rsidR="002F45AC" w:rsidRDefault="002F45AC" w:rsidP="00264D4D">
      <w:pPr>
        <w:rPr>
          <w:sz w:val="24"/>
          <w:szCs w:val="24"/>
        </w:rPr>
      </w:pPr>
    </w:p>
    <w:p w14:paraId="50EF1BEE" w14:textId="77777777" w:rsidR="00730F27" w:rsidRDefault="00730F27" w:rsidP="00AA7A14">
      <w:pPr>
        <w:numPr>
          <w:ilvl w:val="0"/>
          <w:numId w:val="12"/>
        </w:numPr>
        <w:rPr>
          <w:sz w:val="24"/>
          <w:szCs w:val="24"/>
        </w:rPr>
      </w:pPr>
      <w:r>
        <w:rPr>
          <w:sz w:val="24"/>
          <w:szCs w:val="24"/>
        </w:rPr>
        <w:t>Outside  participation unrestricted with 5 minute drink break every 15 minutes:</w:t>
      </w:r>
    </w:p>
    <w:p w14:paraId="000F4704" w14:textId="77777777" w:rsidR="00730F27" w:rsidRDefault="00730F27" w:rsidP="00AA7A14">
      <w:pPr>
        <w:numPr>
          <w:ilvl w:val="0"/>
          <w:numId w:val="13"/>
        </w:numPr>
        <w:rPr>
          <w:sz w:val="24"/>
          <w:szCs w:val="24"/>
        </w:rPr>
      </w:pPr>
      <w:r>
        <w:rPr>
          <w:sz w:val="24"/>
          <w:szCs w:val="24"/>
        </w:rPr>
        <w:t>Heat Index in the Red Group</w:t>
      </w:r>
    </w:p>
    <w:p w14:paraId="652417DA" w14:textId="77777777" w:rsidR="002F45AC" w:rsidRDefault="002F45AC" w:rsidP="002F45AC">
      <w:pPr>
        <w:ind w:left="1440"/>
        <w:rPr>
          <w:sz w:val="24"/>
          <w:szCs w:val="24"/>
        </w:rPr>
      </w:pPr>
    </w:p>
    <w:p w14:paraId="34B3F744" w14:textId="77777777" w:rsidR="00730F27" w:rsidRDefault="00730F27" w:rsidP="00AA7A14">
      <w:pPr>
        <w:numPr>
          <w:ilvl w:val="0"/>
          <w:numId w:val="12"/>
        </w:numPr>
        <w:rPr>
          <w:sz w:val="24"/>
          <w:szCs w:val="24"/>
        </w:rPr>
      </w:pPr>
      <w:r>
        <w:rPr>
          <w:sz w:val="24"/>
          <w:szCs w:val="24"/>
        </w:rPr>
        <w:t>Termination of outside participation, must move inside facility</w:t>
      </w:r>
    </w:p>
    <w:p w14:paraId="7721B07C" w14:textId="77777777" w:rsidR="00730F27" w:rsidRDefault="00730F27" w:rsidP="00AA7A14">
      <w:pPr>
        <w:numPr>
          <w:ilvl w:val="0"/>
          <w:numId w:val="13"/>
        </w:numPr>
        <w:rPr>
          <w:sz w:val="24"/>
          <w:szCs w:val="24"/>
        </w:rPr>
      </w:pPr>
      <w:r>
        <w:rPr>
          <w:sz w:val="24"/>
          <w:szCs w:val="24"/>
        </w:rPr>
        <w:t>Heat Index in the Maroon Group</w:t>
      </w:r>
    </w:p>
    <w:p w14:paraId="627C7B82" w14:textId="77777777" w:rsidR="00730F27" w:rsidRDefault="00730F27" w:rsidP="00730F27">
      <w:pPr>
        <w:rPr>
          <w:sz w:val="24"/>
          <w:szCs w:val="24"/>
        </w:rPr>
      </w:pPr>
    </w:p>
    <w:p w14:paraId="5C9B0ACF" w14:textId="77777777" w:rsidR="00730F27" w:rsidRDefault="00730F27" w:rsidP="00730F27">
      <w:pPr>
        <w:jc w:val="center"/>
        <w:rPr>
          <w:b/>
          <w:sz w:val="24"/>
          <w:szCs w:val="24"/>
        </w:rPr>
      </w:pPr>
      <w:r>
        <w:rPr>
          <w:b/>
          <w:sz w:val="24"/>
          <w:szCs w:val="24"/>
        </w:rPr>
        <w:t>COLD WEATHER POLICY</w:t>
      </w:r>
    </w:p>
    <w:p w14:paraId="42FA8635" w14:textId="77777777" w:rsidR="00730F27" w:rsidRDefault="00730F27" w:rsidP="00730F27">
      <w:pPr>
        <w:rPr>
          <w:sz w:val="24"/>
          <w:szCs w:val="24"/>
        </w:rPr>
      </w:pPr>
    </w:p>
    <w:p w14:paraId="1FFB8562" w14:textId="77777777" w:rsidR="00730F27" w:rsidRDefault="00730F27" w:rsidP="00730F27">
      <w:pPr>
        <w:rPr>
          <w:sz w:val="24"/>
          <w:szCs w:val="24"/>
        </w:rPr>
      </w:pPr>
      <w:r>
        <w:rPr>
          <w:sz w:val="24"/>
          <w:szCs w:val="24"/>
        </w:rPr>
        <w:t>The following temperature guidelines have been established to help protect our intercollegiate teams during athletic practices. Temperatures will be determined by The Weather Channel for the start time temperature of practice. Outdoor times permitted include all pre practice activities (set up, stretching, warm up drills, etc.).</w:t>
      </w:r>
    </w:p>
    <w:p w14:paraId="0F38CA2F" w14:textId="77777777" w:rsidR="00730F27" w:rsidRDefault="00730F27" w:rsidP="00730F27">
      <w:pPr>
        <w:jc w:val="center"/>
        <w:rPr>
          <w:sz w:val="24"/>
          <w:szCs w:val="24"/>
        </w:rPr>
      </w:pPr>
    </w:p>
    <w:p w14:paraId="10B12ECA" w14:textId="77777777" w:rsidR="00730F27" w:rsidRDefault="00730F27" w:rsidP="00AA7A14">
      <w:pPr>
        <w:numPr>
          <w:ilvl w:val="0"/>
          <w:numId w:val="12"/>
        </w:numPr>
        <w:rPr>
          <w:sz w:val="24"/>
          <w:szCs w:val="24"/>
        </w:rPr>
      </w:pPr>
      <w:r>
        <w:rPr>
          <w:sz w:val="24"/>
          <w:szCs w:val="24"/>
        </w:rPr>
        <w:t>Outdoor participation unrestricted with proper clothing:</w:t>
      </w:r>
    </w:p>
    <w:p w14:paraId="785CBA52" w14:textId="77777777" w:rsidR="00730F27" w:rsidRDefault="00730F27" w:rsidP="00AA7A14">
      <w:pPr>
        <w:numPr>
          <w:ilvl w:val="1"/>
          <w:numId w:val="12"/>
        </w:numPr>
        <w:rPr>
          <w:sz w:val="24"/>
          <w:szCs w:val="24"/>
        </w:rPr>
      </w:pPr>
      <w:r>
        <w:rPr>
          <w:sz w:val="24"/>
          <w:szCs w:val="24"/>
        </w:rPr>
        <w:t>Temperature above 30ºF</w:t>
      </w:r>
    </w:p>
    <w:p w14:paraId="1864CBCF" w14:textId="77777777" w:rsidR="00730F27" w:rsidRDefault="00730F27" w:rsidP="00730F27">
      <w:pPr>
        <w:ind w:left="1440"/>
        <w:rPr>
          <w:sz w:val="24"/>
          <w:szCs w:val="24"/>
        </w:rPr>
      </w:pPr>
    </w:p>
    <w:p w14:paraId="6DEB8CF4" w14:textId="77777777" w:rsidR="00730F27" w:rsidRDefault="00730F27" w:rsidP="00AA7A14">
      <w:pPr>
        <w:numPr>
          <w:ilvl w:val="0"/>
          <w:numId w:val="12"/>
        </w:numPr>
        <w:rPr>
          <w:sz w:val="24"/>
          <w:szCs w:val="24"/>
        </w:rPr>
      </w:pPr>
      <w:r>
        <w:rPr>
          <w:sz w:val="24"/>
          <w:szCs w:val="24"/>
        </w:rPr>
        <w:t>Outdoor participation limited to 60 minutes:</w:t>
      </w:r>
    </w:p>
    <w:p w14:paraId="008B54CC" w14:textId="77777777" w:rsidR="00730F27" w:rsidRDefault="00730F27" w:rsidP="00AA7A14">
      <w:pPr>
        <w:numPr>
          <w:ilvl w:val="0"/>
          <w:numId w:val="13"/>
        </w:numPr>
        <w:rPr>
          <w:sz w:val="24"/>
          <w:szCs w:val="24"/>
        </w:rPr>
      </w:pPr>
      <w:r>
        <w:rPr>
          <w:sz w:val="24"/>
          <w:szCs w:val="24"/>
        </w:rPr>
        <w:t>Temperature between 25-30ºF</w:t>
      </w:r>
    </w:p>
    <w:p w14:paraId="7C40B5CD" w14:textId="77777777" w:rsidR="00730F27" w:rsidRDefault="00730F27" w:rsidP="00730F27">
      <w:pPr>
        <w:ind w:left="1440"/>
        <w:rPr>
          <w:sz w:val="24"/>
          <w:szCs w:val="24"/>
        </w:rPr>
      </w:pPr>
    </w:p>
    <w:p w14:paraId="598B734E" w14:textId="77777777" w:rsidR="00730F27" w:rsidRDefault="00730F27" w:rsidP="00AA7A14">
      <w:pPr>
        <w:numPr>
          <w:ilvl w:val="0"/>
          <w:numId w:val="12"/>
        </w:numPr>
        <w:rPr>
          <w:sz w:val="24"/>
          <w:szCs w:val="24"/>
        </w:rPr>
      </w:pPr>
      <w:r>
        <w:rPr>
          <w:sz w:val="24"/>
          <w:szCs w:val="24"/>
        </w:rPr>
        <w:t>Outdoor participation limited to 30 minutes:</w:t>
      </w:r>
    </w:p>
    <w:p w14:paraId="55D36A0D" w14:textId="77777777" w:rsidR="00730F27" w:rsidRDefault="00730F27" w:rsidP="00AA7A14">
      <w:pPr>
        <w:numPr>
          <w:ilvl w:val="0"/>
          <w:numId w:val="13"/>
        </w:numPr>
        <w:rPr>
          <w:sz w:val="24"/>
          <w:szCs w:val="24"/>
        </w:rPr>
      </w:pPr>
      <w:r>
        <w:rPr>
          <w:sz w:val="24"/>
          <w:szCs w:val="24"/>
        </w:rPr>
        <w:t>Temperature 15-25ºF</w:t>
      </w:r>
    </w:p>
    <w:p w14:paraId="2A985216" w14:textId="77777777" w:rsidR="00730F27" w:rsidRDefault="00730F27" w:rsidP="00730F27">
      <w:pPr>
        <w:ind w:left="1440"/>
        <w:rPr>
          <w:sz w:val="24"/>
          <w:szCs w:val="24"/>
        </w:rPr>
      </w:pPr>
    </w:p>
    <w:p w14:paraId="3091D5E8" w14:textId="77777777" w:rsidR="00730F27" w:rsidRDefault="00730F27" w:rsidP="00AA7A14">
      <w:pPr>
        <w:numPr>
          <w:ilvl w:val="0"/>
          <w:numId w:val="12"/>
        </w:numPr>
        <w:rPr>
          <w:sz w:val="24"/>
          <w:szCs w:val="24"/>
        </w:rPr>
      </w:pPr>
      <w:r>
        <w:rPr>
          <w:sz w:val="24"/>
          <w:szCs w:val="24"/>
        </w:rPr>
        <w:t xml:space="preserve">Termination of outside participation: </w:t>
      </w:r>
    </w:p>
    <w:p w14:paraId="65C7FCCC" w14:textId="77777777" w:rsidR="00730F27" w:rsidRDefault="00730F27" w:rsidP="00AA7A14">
      <w:pPr>
        <w:numPr>
          <w:ilvl w:val="0"/>
          <w:numId w:val="13"/>
        </w:numPr>
        <w:rPr>
          <w:sz w:val="24"/>
          <w:szCs w:val="24"/>
        </w:rPr>
      </w:pPr>
      <w:r>
        <w:rPr>
          <w:sz w:val="24"/>
          <w:szCs w:val="24"/>
        </w:rPr>
        <w:t>Temperature below 15ºF</w:t>
      </w:r>
    </w:p>
    <w:p w14:paraId="4439FDF1" w14:textId="77777777" w:rsidR="00730F27" w:rsidRDefault="00730F27" w:rsidP="00730F27">
      <w:pPr>
        <w:autoSpaceDE w:val="0"/>
        <w:autoSpaceDN w:val="0"/>
        <w:adjustRightInd w:val="0"/>
        <w:rPr>
          <w:sz w:val="24"/>
          <w:szCs w:val="24"/>
        </w:rPr>
      </w:pPr>
    </w:p>
    <w:p w14:paraId="7FCFEC99" w14:textId="77777777" w:rsidR="00730F27" w:rsidRDefault="00730F27" w:rsidP="00730F27">
      <w:pPr>
        <w:rPr>
          <w:sz w:val="24"/>
          <w:szCs w:val="24"/>
          <w:u w:val="single"/>
        </w:rPr>
      </w:pPr>
      <w:r>
        <w:rPr>
          <w:sz w:val="24"/>
          <w:szCs w:val="24"/>
          <w:u w:val="single"/>
        </w:rPr>
        <w:t>COLD SAFETY TIPS</w:t>
      </w:r>
    </w:p>
    <w:p w14:paraId="66B4B8EB" w14:textId="77777777" w:rsidR="00730F27" w:rsidRDefault="00730F27" w:rsidP="00AA7A14">
      <w:pPr>
        <w:numPr>
          <w:ilvl w:val="1"/>
          <w:numId w:val="13"/>
        </w:numPr>
        <w:tabs>
          <w:tab w:val="num" w:pos="360"/>
        </w:tabs>
        <w:ind w:left="360"/>
        <w:jc w:val="both"/>
        <w:rPr>
          <w:sz w:val="24"/>
          <w:szCs w:val="24"/>
        </w:rPr>
      </w:pPr>
      <w:r>
        <w:rPr>
          <w:sz w:val="24"/>
          <w:szCs w:val="24"/>
        </w:rPr>
        <w:t>Cold exposure requires more energy from the body.  Additional calorie intake may be needed.</w:t>
      </w:r>
    </w:p>
    <w:p w14:paraId="3E26FBA5" w14:textId="77777777" w:rsidR="00730F27" w:rsidRDefault="00730F27" w:rsidP="00AA7A14">
      <w:pPr>
        <w:numPr>
          <w:ilvl w:val="1"/>
          <w:numId w:val="13"/>
        </w:numPr>
        <w:tabs>
          <w:tab w:val="num" w:pos="360"/>
        </w:tabs>
        <w:ind w:left="360"/>
        <w:jc w:val="both"/>
        <w:rPr>
          <w:sz w:val="24"/>
          <w:szCs w:val="24"/>
        </w:rPr>
      </w:pPr>
      <w:r>
        <w:rPr>
          <w:sz w:val="24"/>
          <w:szCs w:val="24"/>
        </w:rPr>
        <w:t>Cold exposure requires similar hydration to room temperature, however the thirst reflex is not activated.</w:t>
      </w:r>
    </w:p>
    <w:p w14:paraId="7890AE79" w14:textId="77777777" w:rsidR="00730F27" w:rsidRDefault="00730F27" w:rsidP="00AA7A14">
      <w:pPr>
        <w:numPr>
          <w:ilvl w:val="1"/>
          <w:numId w:val="13"/>
        </w:numPr>
        <w:tabs>
          <w:tab w:val="num" w:pos="360"/>
        </w:tabs>
        <w:ind w:left="360"/>
        <w:jc w:val="both"/>
        <w:rPr>
          <w:sz w:val="24"/>
          <w:szCs w:val="24"/>
        </w:rPr>
      </w:pPr>
      <w:r>
        <w:rPr>
          <w:sz w:val="24"/>
          <w:szCs w:val="24"/>
        </w:rPr>
        <w:lastRenderedPageBreak/>
        <w:t>Never train alone.</w:t>
      </w:r>
    </w:p>
    <w:p w14:paraId="61824760" w14:textId="77777777" w:rsidR="00730F27" w:rsidRDefault="00730F27" w:rsidP="00AA7A14">
      <w:pPr>
        <w:numPr>
          <w:ilvl w:val="1"/>
          <w:numId w:val="13"/>
        </w:numPr>
        <w:tabs>
          <w:tab w:val="num" w:pos="360"/>
        </w:tabs>
        <w:ind w:left="360"/>
        <w:jc w:val="both"/>
        <w:rPr>
          <w:sz w:val="24"/>
          <w:szCs w:val="24"/>
        </w:rPr>
      </w:pPr>
      <w:r>
        <w:rPr>
          <w:sz w:val="24"/>
          <w:szCs w:val="24"/>
        </w:rPr>
        <w:t>Signs of cold stress include but are not limited to: fatigue, confusion, slurred speech, red/painful extremities, blurred vision, red eyes, dizziness, headache, numbness/tingling extremities, uncontrollable shivering</w:t>
      </w:r>
    </w:p>
    <w:p w14:paraId="5DF90B9C" w14:textId="77777777" w:rsidR="00730F27" w:rsidRDefault="00730F27" w:rsidP="00730F27">
      <w:pPr>
        <w:autoSpaceDE w:val="0"/>
        <w:autoSpaceDN w:val="0"/>
        <w:adjustRightInd w:val="0"/>
        <w:rPr>
          <w:sz w:val="24"/>
          <w:szCs w:val="24"/>
        </w:rPr>
      </w:pPr>
    </w:p>
    <w:p w14:paraId="363F426E" w14:textId="77777777" w:rsidR="000C1911" w:rsidRDefault="000C1911" w:rsidP="000C1911">
      <w:pPr>
        <w:jc w:val="center"/>
        <w:rPr>
          <w:b/>
          <w:sz w:val="24"/>
          <w:szCs w:val="24"/>
        </w:rPr>
      </w:pPr>
      <w:r w:rsidRPr="00152EEE">
        <w:rPr>
          <w:b/>
          <w:sz w:val="24"/>
          <w:szCs w:val="24"/>
        </w:rPr>
        <w:t>CACC LIGHTNING POLICY</w:t>
      </w:r>
    </w:p>
    <w:p w14:paraId="33E438DF" w14:textId="77777777" w:rsidR="000C1911" w:rsidRDefault="000C1911" w:rsidP="00730F27">
      <w:pPr>
        <w:autoSpaceDE w:val="0"/>
        <w:autoSpaceDN w:val="0"/>
        <w:adjustRightInd w:val="0"/>
        <w:rPr>
          <w:sz w:val="24"/>
          <w:szCs w:val="24"/>
        </w:rPr>
      </w:pPr>
    </w:p>
    <w:p w14:paraId="5566A4B8" w14:textId="05FED28B" w:rsidR="00EA6692" w:rsidRDefault="00EA6692" w:rsidP="00EA6692">
      <w:pPr>
        <w:autoSpaceDE w:val="0"/>
        <w:autoSpaceDN w:val="0"/>
        <w:adjustRightInd w:val="0"/>
        <w:rPr>
          <w:sz w:val="24"/>
          <w:szCs w:val="24"/>
        </w:rPr>
      </w:pPr>
      <w:r>
        <w:rPr>
          <w:sz w:val="24"/>
          <w:szCs w:val="24"/>
        </w:rPr>
        <w:t xml:space="preserve">Lightning within a 10 mile radius as determined through weather detection equipment. All personnel will immediately </w:t>
      </w:r>
      <w:r w:rsidR="00264D4D">
        <w:rPr>
          <w:sz w:val="24"/>
          <w:szCs w:val="24"/>
        </w:rPr>
        <w:t>seek shelter</w:t>
      </w:r>
      <w:r>
        <w:rPr>
          <w:sz w:val="24"/>
          <w:szCs w:val="24"/>
        </w:rPr>
        <w:t>. Once a game or competition has begun, the umpire or official holds the responsibility of game termination. The Athletic Director has the authority to override the official’s decision in the case of inclement weather. Resumption of activity may resume after 30 minutes of lightning free weather within a 10 mile radius.</w:t>
      </w:r>
    </w:p>
    <w:p w14:paraId="05B38127" w14:textId="77777777" w:rsidR="00AA7A14" w:rsidRDefault="00AA7A14" w:rsidP="00730F27">
      <w:pPr>
        <w:autoSpaceDE w:val="0"/>
        <w:autoSpaceDN w:val="0"/>
        <w:adjustRightInd w:val="0"/>
        <w:rPr>
          <w:sz w:val="24"/>
          <w:szCs w:val="24"/>
        </w:rPr>
      </w:pPr>
    </w:p>
    <w:p w14:paraId="526E686B" w14:textId="77777777" w:rsidR="00730F27" w:rsidRDefault="00730F27" w:rsidP="00730F27">
      <w:pPr>
        <w:jc w:val="center"/>
        <w:rPr>
          <w:b/>
          <w:sz w:val="24"/>
          <w:szCs w:val="24"/>
        </w:rPr>
      </w:pPr>
      <w:r>
        <w:rPr>
          <w:b/>
          <w:sz w:val="24"/>
          <w:szCs w:val="24"/>
        </w:rPr>
        <w:t>INCLEMENT WEATHER CONDITIONS</w:t>
      </w:r>
    </w:p>
    <w:p w14:paraId="70A8B400" w14:textId="77777777" w:rsidR="00730F27" w:rsidRDefault="00730F27" w:rsidP="00730F27">
      <w:pPr>
        <w:rPr>
          <w:sz w:val="24"/>
          <w:szCs w:val="24"/>
        </w:rPr>
      </w:pPr>
      <w:r>
        <w:rPr>
          <w:sz w:val="24"/>
          <w:szCs w:val="24"/>
        </w:rPr>
        <w:tab/>
      </w:r>
    </w:p>
    <w:p w14:paraId="130E49C1" w14:textId="77777777" w:rsidR="00264D4D" w:rsidRDefault="00730F27" w:rsidP="00603712">
      <w:pPr>
        <w:rPr>
          <w:sz w:val="24"/>
          <w:szCs w:val="24"/>
        </w:rPr>
      </w:pPr>
      <w:r>
        <w:rPr>
          <w:sz w:val="24"/>
          <w:szCs w:val="24"/>
        </w:rPr>
        <w:t>If Wilmington University’s New Castle campus is closed for any weather related reasons, all games, practices, and team meetings will be cancelled until the university reopens for business.</w:t>
      </w:r>
    </w:p>
    <w:p w14:paraId="26303E5E" w14:textId="77777777" w:rsidR="001F12F0" w:rsidRDefault="001F12F0" w:rsidP="00730F27">
      <w:pPr>
        <w:autoSpaceDE w:val="0"/>
        <w:autoSpaceDN w:val="0"/>
        <w:adjustRightInd w:val="0"/>
        <w:rPr>
          <w:sz w:val="24"/>
          <w:szCs w:val="24"/>
        </w:rPr>
      </w:pPr>
    </w:p>
    <w:p w14:paraId="23D55A0B" w14:textId="77777777" w:rsidR="00730F27" w:rsidRDefault="00730F27" w:rsidP="00730F27">
      <w:pPr>
        <w:pStyle w:val="BodyText"/>
        <w:jc w:val="center"/>
        <w:rPr>
          <w:b/>
          <w:bCs/>
          <w:caps/>
          <w:szCs w:val="24"/>
        </w:rPr>
      </w:pPr>
      <w:r>
        <w:rPr>
          <w:b/>
          <w:bCs/>
          <w:caps/>
          <w:szCs w:val="24"/>
        </w:rPr>
        <w:t>Coach/ Staff CPR and AED Training</w:t>
      </w:r>
    </w:p>
    <w:p w14:paraId="4AEC0CD2" w14:textId="77777777" w:rsidR="00730F27" w:rsidRDefault="00730F27" w:rsidP="00730F27">
      <w:pPr>
        <w:pStyle w:val="BodyText"/>
        <w:jc w:val="center"/>
        <w:rPr>
          <w:b/>
          <w:bCs/>
          <w:caps/>
          <w:szCs w:val="24"/>
        </w:rPr>
      </w:pPr>
    </w:p>
    <w:p w14:paraId="5CB4B04D" w14:textId="314A2F21" w:rsidR="00730F27" w:rsidRPr="000C1911" w:rsidRDefault="00730F27" w:rsidP="000C1911">
      <w:pPr>
        <w:pStyle w:val="BodyText"/>
        <w:rPr>
          <w:bCs/>
          <w:szCs w:val="24"/>
        </w:rPr>
      </w:pPr>
      <w:r>
        <w:rPr>
          <w:bCs/>
          <w:szCs w:val="24"/>
        </w:rPr>
        <w:t>All head coaches and department staff members will be required to become certified in American Red Cross CPR and AED training. They must be certified or re-certified in the summer semester prior to the beginning of the fall semester. Certification courses will be run by the Athletic Training</w:t>
      </w:r>
      <w:r w:rsidR="000C1911">
        <w:rPr>
          <w:bCs/>
          <w:szCs w:val="24"/>
        </w:rPr>
        <w:t xml:space="preserve"> Staff at Wilmington University.</w:t>
      </w:r>
    </w:p>
    <w:p w14:paraId="1ADC55EA" w14:textId="77777777" w:rsidR="00603712" w:rsidRDefault="00603712" w:rsidP="00730F27">
      <w:pPr>
        <w:jc w:val="center"/>
        <w:rPr>
          <w:b/>
          <w:caps/>
          <w:sz w:val="24"/>
          <w:szCs w:val="24"/>
        </w:rPr>
      </w:pPr>
    </w:p>
    <w:p w14:paraId="11D8A09E" w14:textId="77777777" w:rsidR="00730F27" w:rsidRDefault="00730F27" w:rsidP="00730F27">
      <w:pPr>
        <w:jc w:val="center"/>
        <w:rPr>
          <w:b/>
          <w:caps/>
          <w:sz w:val="24"/>
          <w:szCs w:val="24"/>
        </w:rPr>
      </w:pPr>
      <w:r>
        <w:rPr>
          <w:b/>
          <w:caps/>
          <w:sz w:val="24"/>
          <w:szCs w:val="24"/>
        </w:rPr>
        <w:t>Laundry Procedure</w:t>
      </w:r>
    </w:p>
    <w:p w14:paraId="3E968020" w14:textId="77777777" w:rsidR="00730F27" w:rsidRDefault="00730F27" w:rsidP="00730F27">
      <w:pPr>
        <w:jc w:val="center"/>
        <w:rPr>
          <w:b/>
          <w:caps/>
          <w:sz w:val="24"/>
          <w:szCs w:val="24"/>
        </w:rPr>
      </w:pPr>
    </w:p>
    <w:p w14:paraId="2EBE2457" w14:textId="4A594FF5" w:rsidR="00730F27" w:rsidRDefault="00730F27" w:rsidP="00730F27">
      <w:pPr>
        <w:rPr>
          <w:sz w:val="24"/>
          <w:szCs w:val="24"/>
        </w:rPr>
      </w:pPr>
      <w:r>
        <w:rPr>
          <w:sz w:val="24"/>
          <w:szCs w:val="24"/>
        </w:rPr>
        <w:t>Team laundry will be the responsibility of the team manager</w:t>
      </w:r>
      <w:r w:rsidR="00152EEE">
        <w:rPr>
          <w:sz w:val="24"/>
          <w:szCs w:val="24"/>
        </w:rPr>
        <w:t xml:space="preserve"> as designated by the head coach</w:t>
      </w:r>
      <w:r>
        <w:rPr>
          <w:sz w:val="24"/>
          <w:szCs w:val="24"/>
        </w:rPr>
        <w:t xml:space="preserve">.  This person will have access to the laundry equipment at both </w:t>
      </w:r>
      <w:r w:rsidR="00152EEE">
        <w:rPr>
          <w:sz w:val="24"/>
          <w:szCs w:val="24"/>
        </w:rPr>
        <w:t xml:space="preserve">athletic </w:t>
      </w:r>
      <w:r>
        <w:rPr>
          <w:sz w:val="24"/>
          <w:szCs w:val="24"/>
        </w:rPr>
        <w:t>training rooms and will be responsible for washing and returning all laundry to the team. Student-athletes are not permitted to place personal items in the laundry.</w:t>
      </w:r>
    </w:p>
    <w:p w14:paraId="4F84F9D7" w14:textId="77777777" w:rsidR="00730F27" w:rsidRDefault="00730F27" w:rsidP="00730F27">
      <w:pPr>
        <w:rPr>
          <w:b/>
          <w:sz w:val="24"/>
          <w:szCs w:val="24"/>
        </w:rPr>
      </w:pPr>
    </w:p>
    <w:p w14:paraId="3B719DF3" w14:textId="77777777" w:rsidR="00730F27" w:rsidRDefault="00730F27" w:rsidP="00730F27">
      <w:pPr>
        <w:jc w:val="center"/>
        <w:rPr>
          <w:b/>
          <w:caps/>
          <w:sz w:val="24"/>
          <w:szCs w:val="24"/>
        </w:rPr>
      </w:pPr>
      <w:r>
        <w:rPr>
          <w:b/>
          <w:caps/>
          <w:sz w:val="24"/>
          <w:szCs w:val="24"/>
        </w:rPr>
        <w:t>Equipment and Apparel Inventory</w:t>
      </w:r>
    </w:p>
    <w:p w14:paraId="10C53BE3" w14:textId="77777777" w:rsidR="00730F27" w:rsidRDefault="00730F27" w:rsidP="00730F27">
      <w:pPr>
        <w:jc w:val="center"/>
        <w:rPr>
          <w:b/>
          <w:caps/>
          <w:sz w:val="24"/>
          <w:szCs w:val="24"/>
        </w:rPr>
      </w:pPr>
    </w:p>
    <w:p w14:paraId="79972750" w14:textId="16069DE8" w:rsidR="00730F27" w:rsidRDefault="00730F27" w:rsidP="00730F27">
      <w:pPr>
        <w:rPr>
          <w:sz w:val="24"/>
          <w:szCs w:val="24"/>
        </w:rPr>
      </w:pPr>
      <w:r>
        <w:rPr>
          <w:sz w:val="24"/>
          <w:szCs w:val="24"/>
        </w:rPr>
        <w:t>At the beginning of each season, coaches are responsible for issuing all game and practice equipment and uniforms to their teams. Coaches are responsible for instructing student athletes on how to properly wear any form of mandatory equipment. Student-athletes are responsible for notifying the coaching staff when equipment becomes unsafe or illegal to use in an NCAA competition.  In addition, all equipment will be checked for safety by athletics personnel at the beginning of each season and on a periodic basis.</w:t>
      </w:r>
    </w:p>
    <w:p w14:paraId="36CC1C94" w14:textId="77777777" w:rsidR="00F723B8" w:rsidRPr="00C676A1" w:rsidRDefault="00F723B8" w:rsidP="00F723B8">
      <w:pPr>
        <w:pStyle w:val="Title"/>
        <w:spacing w:line="240" w:lineRule="auto"/>
        <w:jc w:val="left"/>
        <w:rPr>
          <w:rFonts w:ascii="Times New Roman" w:hAnsi="Times New Roman"/>
          <w:szCs w:val="24"/>
        </w:rPr>
      </w:pPr>
    </w:p>
    <w:p w14:paraId="4F711EA0" w14:textId="77777777" w:rsidR="0086272B" w:rsidRPr="0086272B" w:rsidRDefault="0086272B" w:rsidP="0086272B">
      <w:pPr>
        <w:pStyle w:val="Title"/>
        <w:spacing w:line="240" w:lineRule="auto"/>
        <w:rPr>
          <w:rFonts w:ascii="Times New Roman" w:hAnsi="Times New Roman"/>
          <w:szCs w:val="24"/>
        </w:rPr>
      </w:pPr>
      <w:r w:rsidRPr="000C4757">
        <w:rPr>
          <w:rFonts w:ascii="Times New Roman" w:hAnsi="Times New Roman"/>
          <w:szCs w:val="24"/>
        </w:rPr>
        <w:t>DRUG POLICIES, TESTING PROCEDURES, and DRUG EDUCATION</w:t>
      </w:r>
    </w:p>
    <w:p w14:paraId="41B0B731" w14:textId="77777777" w:rsidR="0086272B" w:rsidRPr="0086272B" w:rsidRDefault="0086272B" w:rsidP="0086272B">
      <w:pPr>
        <w:rPr>
          <w:sz w:val="24"/>
          <w:szCs w:val="24"/>
        </w:rPr>
      </w:pPr>
    </w:p>
    <w:p w14:paraId="3370AF30" w14:textId="77777777" w:rsidR="0086272B" w:rsidRPr="0086272B" w:rsidRDefault="0086272B" w:rsidP="0086272B">
      <w:pPr>
        <w:pStyle w:val="Heading1"/>
        <w:rPr>
          <w:b w:val="0"/>
          <w:szCs w:val="24"/>
        </w:rPr>
      </w:pPr>
      <w:r w:rsidRPr="0086272B">
        <w:rPr>
          <w:szCs w:val="24"/>
        </w:rPr>
        <w:t>Overview</w:t>
      </w:r>
    </w:p>
    <w:p w14:paraId="04FD9CDB" w14:textId="77777777" w:rsidR="0086272B" w:rsidRPr="0086272B" w:rsidRDefault="0086272B" w:rsidP="0086272B">
      <w:pPr>
        <w:rPr>
          <w:sz w:val="24"/>
          <w:szCs w:val="24"/>
        </w:rPr>
      </w:pPr>
    </w:p>
    <w:p w14:paraId="10773DED" w14:textId="77777777" w:rsidR="0086272B" w:rsidRPr="0086272B" w:rsidRDefault="0086272B" w:rsidP="0086272B">
      <w:pPr>
        <w:rPr>
          <w:sz w:val="24"/>
          <w:szCs w:val="24"/>
        </w:rPr>
      </w:pPr>
      <w:bookmarkStart w:id="8" w:name="_Hlk171938290"/>
      <w:r w:rsidRPr="0086272B">
        <w:rPr>
          <w:sz w:val="24"/>
          <w:szCs w:val="24"/>
        </w:rPr>
        <w:lastRenderedPageBreak/>
        <w:t>Intercollegiate Athletics at Wilmington University is concerned with the health, safety and welfare of the student-athletes who participate in its programs and represent the college in competitive athletics.  Substance abuse is one of the most important issues facing athletics and society today. The use of illegal drugs, misuse of legal drugs and supplements, use of performance-enhancing substances, use of alcohol and inappropriate use of tobacco are completely inconsistent with the standards expected of student-athletes at Wilmington University.  Substance use and abuse in sports can pose risks to the student-athlete’s health and negatively affect his or her academic and athletic performance.  It can also compromise the integrity of athletic competition and the ideals of Wilmington University.</w:t>
      </w:r>
    </w:p>
    <w:p w14:paraId="498F61B2" w14:textId="77777777" w:rsidR="0086272B" w:rsidRPr="0086272B" w:rsidRDefault="0086272B" w:rsidP="0086272B">
      <w:pPr>
        <w:rPr>
          <w:sz w:val="24"/>
          <w:szCs w:val="24"/>
        </w:rPr>
      </w:pPr>
    </w:p>
    <w:p w14:paraId="1CA3D723" w14:textId="77777777" w:rsidR="0086272B" w:rsidRPr="0086272B" w:rsidRDefault="0086272B" w:rsidP="0086272B">
      <w:pPr>
        <w:rPr>
          <w:sz w:val="24"/>
          <w:szCs w:val="24"/>
        </w:rPr>
      </w:pPr>
      <w:r w:rsidRPr="0086272B">
        <w:rPr>
          <w:sz w:val="24"/>
          <w:szCs w:val="24"/>
        </w:rPr>
        <w:t xml:space="preserve">The Wilmington University Athletic Department Drug Testing Committee oversees the drug-testing program.  This committee is responsible for reviewing and revising the list of banned substances and may limit testing to select banned substances.  This committee has final authority over the procedures and implementation of the drug-testing program. The Drug Testing Committee will be composed of the Director of Athletics, Head Athletic Trainer, Drug Testing Coordinator, and a Wilmington University Staff Representative. Committee will meet annually to review and revise procedures as needed.  </w:t>
      </w:r>
    </w:p>
    <w:p w14:paraId="54811BA7" w14:textId="77777777" w:rsidR="0086272B" w:rsidRPr="0086272B" w:rsidRDefault="0086272B" w:rsidP="0086272B">
      <w:pPr>
        <w:rPr>
          <w:sz w:val="24"/>
          <w:szCs w:val="24"/>
        </w:rPr>
      </w:pPr>
    </w:p>
    <w:p w14:paraId="780EA982" w14:textId="77777777" w:rsidR="0086272B" w:rsidRPr="0086272B" w:rsidRDefault="0086272B" w:rsidP="0086272B">
      <w:pPr>
        <w:rPr>
          <w:sz w:val="24"/>
          <w:szCs w:val="24"/>
        </w:rPr>
      </w:pPr>
      <w:r w:rsidRPr="0086272B">
        <w:rPr>
          <w:sz w:val="24"/>
          <w:szCs w:val="24"/>
        </w:rPr>
        <w:t>The Wilmington University Athletic Department Drug Testing Committee will be responsible for hearing all appeals of a positive drug test result.</w:t>
      </w:r>
    </w:p>
    <w:p w14:paraId="6589EA3E" w14:textId="77777777" w:rsidR="0086272B" w:rsidRPr="0086272B" w:rsidRDefault="0086272B" w:rsidP="0086272B">
      <w:pPr>
        <w:rPr>
          <w:sz w:val="24"/>
          <w:szCs w:val="24"/>
        </w:rPr>
      </w:pPr>
    </w:p>
    <w:p w14:paraId="76EC3CD7" w14:textId="77777777" w:rsidR="0086272B" w:rsidRPr="0086272B" w:rsidRDefault="0086272B" w:rsidP="0086272B">
      <w:pPr>
        <w:rPr>
          <w:sz w:val="24"/>
          <w:szCs w:val="24"/>
        </w:rPr>
      </w:pPr>
      <w:r w:rsidRPr="0086272B">
        <w:rPr>
          <w:sz w:val="24"/>
          <w:szCs w:val="24"/>
        </w:rPr>
        <w:t>This policy is no to be construed as a contract between Wilmington University and the student-athlete.</w:t>
      </w:r>
    </w:p>
    <w:p w14:paraId="5FE6E8A8" w14:textId="77777777" w:rsidR="0086272B" w:rsidRPr="0086272B" w:rsidRDefault="0086272B" w:rsidP="0086272B">
      <w:pPr>
        <w:rPr>
          <w:sz w:val="24"/>
          <w:szCs w:val="24"/>
        </w:rPr>
      </w:pPr>
    </w:p>
    <w:p w14:paraId="38786C3E" w14:textId="77777777" w:rsidR="0086272B" w:rsidRPr="0086272B" w:rsidRDefault="0086272B" w:rsidP="0086272B">
      <w:pPr>
        <w:rPr>
          <w:sz w:val="24"/>
          <w:szCs w:val="24"/>
        </w:rPr>
      </w:pPr>
      <w:r w:rsidRPr="0086272B">
        <w:rPr>
          <w:sz w:val="24"/>
          <w:szCs w:val="24"/>
        </w:rPr>
        <w:t>The Wilmington University Athletic Department Drug Testing Committee may amend this policy at any point at the discretion of the Director of Athletics, with or without notice to student-athletes.</w:t>
      </w:r>
    </w:p>
    <w:p w14:paraId="7EDD5FFC" w14:textId="77777777" w:rsidR="0086272B" w:rsidRPr="0086272B" w:rsidRDefault="0086272B" w:rsidP="0086272B">
      <w:pPr>
        <w:pStyle w:val="Heading3"/>
        <w:spacing w:line="240" w:lineRule="auto"/>
        <w:jc w:val="center"/>
        <w:rPr>
          <w:rFonts w:ascii="Times New Roman" w:hAnsi="Times New Roman"/>
          <w:szCs w:val="24"/>
          <w:u w:val="single"/>
        </w:rPr>
      </w:pPr>
      <w:r w:rsidRPr="0086272B">
        <w:rPr>
          <w:rFonts w:ascii="Times New Roman" w:hAnsi="Times New Roman"/>
          <w:szCs w:val="24"/>
          <w:u w:val="single"/>
        </w:rPr>
        <w:t>Purpose</w:t>
      </w:r>
    </w:p>
    <w:p w14:paraId="0DB8421B" w14:textId="77777777" w:rsidR="0086272B" w:rsidRPr="0086272B" w:rsidRDefault="0086272B" w:rsidP="0086272B">
      <w:pPr>
        <w:rPr>
          <w:sz w:val="24"/>
          <w:szCs w:val="24"/>
        </w:rPr>
      </w:pPr>
    </w:p>
    <w:p w14:paraId="70CCCD83" w14:textId="77777777" w:rsidR="0086272B" w:rsidRPr="0086272B" w:rsidRDefault="0086272B" w:rsidP="0086272B">
      <w:pPr>
        <w:rPr>
          <w:sz w:val="24"/>
          <w:szCs w:val="24"/>
        </w:rPr>
      </w:pPr>
      <w:r w:rsidRPr="0086272B">
        <w:rPr>
          <w:sz w:val="24"/>
          <w:szCs w:val="24"/>
        </w:rPr>
        <w:t xml:space="preserve">The Athletic Department believes that random drug testing and testing based on reasonable suspicion are appropriate to ensure the health, safety and welfare of our student-athletes, to promote fair competition in intercollegiate athletics, to affirm compliance with applicable rules and regulations on drug and alcohol abuse, to identify student-athletes who are improperly using drugs or alcohol and to assist them before they harm themselves or others.  Furthermore, the Athletic Department recognizes its responsibility to provide educational programming that will support a positive decision-making process.  </w:t>
      </w:r>
    </w:p>
    <w:p w14:paraId="7BF51445" w14:textId="77777777" w:rsidR="0086272B" w:rsidRPr="0086272B" w:rsidRDefault="0086272B" w:rsidP="0086272B">
      <w:pPr>
        <w:rPr>
          <w:sz w:val="24"/>
          <w:szCs w:val="24"/>
        </w:rPr>
      </w:pPr>
    </w:p>
    <w:p w14:paraId="04179AAC" w14:textId="77777777" w:rsidR="0086272B" w:rsidRPr="0086272B" w:rsidRDefault="0086272B" w:rsidP="0086272B">
      <w:pPr>
        <w:rPr>
          <w:sz w:val="24"/>
          <w:szCs w:val="24"/>
        </w:rPr>
      </w:pPr>
      <w:r w:rsidRPr="0086272B">
        <w:rPr>
          <w:sz w:val="24"/>
          <w:szCs w:val="24"/>
        </w:rPr>
        <w:t>The intent of these policies is to prevent substance use and abuse by student-athletes through education, testing, and professional guidance.</w:t>
      </w:r>
    </w:p>
    <w:p w14:paraId="189578DA" w14:textId="77777777" w:rsidR="0086272B" w:rsidRPr="0086272B" w:rsidRDefault="0086272B" w:rsidP="00AA7A14">
      <w:pPr>
        <w:numPr>
          <w:ilvl w:val="0"/>
          <w:numId w:val="14"/>
        </w:numPr>
        <w:tabs>
          <w:tab w:val="clear" w:pos="360"/>
          <w:tab w:val="num" w:pos="1080"/>
        </w:tabs>
        <w:spacing w:after="120"/>
        <w:ind w:left="1080"/>
        <w:rPr>
          <w:sz w:val="24"/>
          <w:szCs w:val="24"/>
        </w:rPr>
      </w:pPr>
      <w:r w:rsidRPr="0086272B">
        <w:rPr>
          <w:sz w:val="24"/>
          <w:szCs w:val="24"/>
        </w:rPr>
        <w:t>Education – providing student-athletes and athletics staff with accurate information about the problems associated with substance use in sport, promoting health and safety in sport</w:t>
      </w:r>
    </w:p>
    <w:p w14:paraId="3949F7CC" w14:textId="77777777" w:rsidR="0086272B" w:rsidRPr="0086272B" w:rsidRDefault="0086272B" w:rsidP="00AA7A14">
      <w:pPr>
        <w:numPr>
          <w:ilvl w:val="0"/>
          <w:numId w:val="14"/>
        </w:numPr>
        <w:tabs>
          <w:tab w:val="clear" w:pos="360"/>
          <w:tab w:val="num" w:pos="1080"/>
        </w:tabs>
        <w:spacing w:after="120"/>
        <w:ind w:left="1080"/>
        <w:rPr>
          <w:sz w:val="24"/>
          <w:szCs w:val="24"/>
        </w:rPr>
      </w:pPr>
      <w:r w:rsidRPr="0086272B">
        <w:rPr>
          <w:sz w:val="24"/>
          <w:szCs w:val="24"/>
        </w:rPr>
        <w:t>Testing – analyzing biological specimens to detect prohibited substances student-athletes may introduce to their bodies and punitive consequences resulting from use; and</w:t>
      </w:r>
    </w:p>
    <w:p w14:paraId="65B41437" w14:textId="77777777" w:rsidR="0086272B" w:rsidRDefault="0086272B" w:rsidP="00AA7A14">
      <w:pPr>
        <w:pStyle w:val="BodyTextIndent2"/>
        <w:numPr>
          <w:ilvl w:val="0"/>
          <w:numId w:val="15"/>
        </w:numPr>
        <w:tabs>
          <w:tab w:val="num" w:pos="1080"/>
        </w:tabs>
        <w:spacing w:after="120" w:line="240" w:lineRule="auto"/>
        <w:ind w:left="1080"/>
        <w:rPr>
          <w:rFonts w:ascii="Times New Roman" w:hAnsi="Times New Roman"/>
          <w:szCs w:val="24"/>
        </w:rPr>
      </w:pPr>
      <w:r w:rsidRPr="0086272B">
        <w:rPr>
          <w:rFonts w:ascii="Times New Roman" w:hAnsi="Times New Roman"/>
          <w:szCs w:val="24"/>
        </w:rPr>
        <w:lastRenderedPageBreak/>
        <w:t>Professional Referral – facilitating appropriate treatment and rehabilitation of student-athletes.</w:t>
      </w:r>
    </w:p>
    <w:p w14:paraId="48786A48" w14:textId="77777777" w:rsidR="00527523" w:rsidRPr="0086272B" w:rsidRDefault="00527523" w:rsidP="00603712">
      <w:pPr>
        <w:pStyle w:val="BodyTextIndent2"/>
        <w:tabs>
          <w:tab w:val="num" w:pos="1080"/>
        </w:tabs>
        <w:spacing w:after="120" w:line="240" w:lineRule="auto"/>
        <w:ind w:left="0" w:firstLine="0"/>
        <w:rPr>
          <w:rFonts w:ascii="Times New Roman" w:hAnsi="Times New Roman"/>
          <w:szCs w:val="24"/>
        </w:rPr>
      </w:pPr>
    </w:p>
    <w:p w14:paraId="4E922000" w14:textId="77777777" w:rsidR="0086272B" w:rsidRPr="0086272B" w:rsidRDefault="0086272B" w:rsidP="0086272B">
      <w:pPr>
        <w:pStyle w:val="BodyTextIndent2"/>
        <w:spacing w:line="240" w:lineRule="auto"/>
        <w:ind w:left="0" w:firstLine="0"/>
        <w:jc w:val="center"/>
        <w:rPr>
          <w:rFonts w:ascii="Times New Roman" w:hAnsi="Times New Roman"/>
          <w:b/>
          <w:szCs w:val="24"/>
          <w:u w:val="single"/>
        </w:rPr>
      </w:pPr>
      <w:r w:rsidRPr="0086272B">
        <w:rPr>
          <w:rFonts w:ascii="Times New Roman" w:hAnsi="Times New Roman"/>
          <w:b/>
          <w:szCs w:val="24"/>
          <w:u w:val="single"/>
        </w:rPr>
        <w:t>Alcohol, Tobacco and Other Drug Education</w:t>
      </w:r>
    </w:p>
    <w:p w14:paraId="56E283A7" w14:textId="77777777" w:rsidR="0086272B" w:rsidRPr="0086272B" w:rsidRDefault="0086272B" w:rsidP="0086272B">
      <w:pPr>
        <w:pStyle w:val="BodyTextIndent2"/>
        <w:spacing w:line="240" w:lineRule="auto"/>
        <w:ind w:left="0" w:firstLine="0"/>
        <w:jc w:val="center"/>
        <w:rPr>
          <w:rFonts w:ascii="Times New Roman" w:hAnsi="Times New Roman"/>
          <w:b/>
          <w:szCs w:val="24"/>
          <w:u w:val="single"/>
        </w:rPr>
      </w:pPr>
    </w:p>
    <w:p w14:paraId="4AE18DD6" w14:textId="77777777" w:rsidR="0086272B" w:rsidRPr="0086272B" w:rsidRDefault="0086272B" w:rsidP="0086272B">
      <w:pPr>
        <w:pStyle w:val="BodyTextIndent2"/>
        <w:spacing w:line="240" w:lineRule="auto"/>
        <w:ind w:left="0" w:firstLine="0"/>
        <w:rPr>
          <w:rFonts w:ascii="Times New Roman" w:hAnsi="Times New Roman"/>
          <w:szCs w:val="24"/>
        </w:rPr>
      </w:pPr>
      <w:r w:rsidRPr="0086272B">
        <w:rPr>
          <w:rFonts w:ascii="Times New Roman" w:hAnsi="Times New Roman"/>
          <w:szCs w:val="24"/>
        </w:rPr>
        <w:t xml:space="preserve">Participants who are educated about substance use in sport are more likely to make informed and intelligent decisions about usage.  Wilmington University will conduct a drug and alcohol education program for student-athletes at least twice a year.  These educational programs will be designed to review athletic department, institutional, conference and national governing body policies related to alcohol, tobacco and other drugs, (ATOD).  Appropriate educational materials will be made available to participants including the ATOD Education and Testing Policies and a list of banned substances.  All student-athletes will attend the educational program prior to the start of practices. Students who are new to the department will be required to attend the second educational program later in the academic year. In addition to educating student-athletes and athletics staff about the various policies, a review of the institutional drug-testing program will be conducted.  Dietary supplements and their inherent risks will be discussed.  Time will be allowed for questions from participants.  </w:t>
      </w:r>
    </w:p>
    <w:p w14:paraId="4A0B215C" w14:textId="77777777" w:rsidR="00527523" w:rsidRPr="0086272B" w:rsidRDefault="00527523" w:rsidP="0086272B">
      <w:pPr>
        <w:pStyle w:val="BodyTextIndent2"/>
        <w:spacing w:line="240" w:lineRule="auto"/>
        <w:ind w:left="0" w:firstLine="0"/>
        <w:rPr>
          <w:rFonts w:ascii="Times New Roman" w:hAnsi="Times New Roman"/>
          <w:b/>
          <w:szCs w:val="24"/>
        </w:rPr>
      </w:pPr>
    </w:p>
    <w:p w14:paraId="280B9F5D" w14:textId="77777777" w:rsidR="0086272B" w:rsidRPr="0086272B" w:rsidRDefault="0086272B" w:rsidP="0086272B">
      <w:pPr>
        <w:pStyle w:val="BodyTextIndent2"/>
        <w:spacing w:line="240" w:lineRule="auto"/>
        <w:ind w:left="0" w:firstLine="0"/>
        <w:jc w:val="center"/>
        <w:rPr>
          <w:rFonts w:ascii="Times New Roman" w:hAnsi="Times New Roman"/>
          <w:b/>
          <w:szCs w:val="24"/>
          <w:u w:val="single"/>
        </w:rPr>
      </w:pPr>
      <w:r w:rsidRPr="0086272B">
        <w:rPr>
          <w:rFonts w:ascii="Times New Roman" w:hAnsi="Times New Roman"/>
          <w:b/>
          <w:szCs w:val="24"/>
          <w:u w:val="single"/>
        </w:rPr>
        <w:t>Consent to Participate</w:t>
      </w:r>
    </w:p>
    <w:p w14:paraId="60ED7D90" w14:textId="77777777" w:rsidR="0086272B" w:rsidRPr="0086272B" w:rsidRDefault="0086272B" w:rsidP="0086272B">
      <w:pPr>
        <w:pStyle w:val="BodyTextIndent2"/>
        <w:spacing w:line="240" w:lineRule="auto"/>
        <w:ind w:left="0" w:firstLine="0"/>
        <w:jc w:val="center"/>
        <w:rPr>
          <w:rFonts w:ascii="Times New Roman" w:hAnsi="Times New Roman"/>
          <w:b/>
          <w:szCs w:val="24"/>
          <w:u w:val="single"/>
        </w:rPr>
      </w:pPr>
    </w:p>
    <w:p w14:paraId="11F6E1CB" w14:textId="77777777" w:rsidR="0086272B" w:rsidRPr="0086272B" w:rsidRDefault="0086272B" w:rsidP="0086272B">
      <w:pPr>
        <w:rPr>
          <w:sz w:val="24"/>
          <w:szCs w:val="24"/>
        </w:rPr>
      </w:pPr>
      <w:r w:rsidRPr="0086272B">
        <w:rPr>
          <w:sz w:val="24"/>
          <w:szCs w:val="24"/>
        </w:rPr>
        <w:t>Conditional to participation in intercollegiate athletics at Wilmington University</w:t>
      </w:r>
      <w:r w:rsidRPr="0086272B">
        <w:rPr>
          <w:b/>
          <w:sz w:val="24"/>
          <w:szCs w:val="24"/>
        </w:rPr>
        <w:t xml:space="preserve">, </w:t>
      </w:r>
      <w:r w:rsidRPr="0086272B">
        <w:rPr>
          <w:sz w:val="24"/>
          <w:szCs w:val="24"/>
        </w:rPr>
        <w:t xml:space="preserve">each student-athlete will be required to sign a consent form agreeing to undergo drug and alcohol testing and authorizing release of test results in accordance with this policy (See Appendix A).  Failure to consent to or to comply with the requirements of this policy will result in suspension from participation or termination of eligibility to participate in intercollegiate athletics at Wilmington University. </w:t>
      </w:r>
      <w:r w:rsidRPr="0086272B">
        <w:rPr>
          <w:b/>
          <w:sz w:val="24"/>
          <w:szCs w:val="24"/>
        </w:rPr>
        <w:t xml:space="preserve"> </w:t>
      </w:r>
      <w:r w:rsidRPr="0086272B">
        <w:rPr>
          <w:sz w:val="24"/>
          <w:szCs w:val="24"/>
        </w:rPr>
        <w:t>Each student-athlete will be given a copy of the institutional policy and will be required to participate in an informative session describing alcohol, tobacco and other drug education and testing policies. Additionally, student-athletes will be given an opportunity to ask any questions regarding the information contained in the policy, the testing program, or other related issues prior to signing the drug-testing consent form.</w:t>
      </w:r>
    </w:p>
    <w:p w14:paraId="4740F27A" w14:textId="77777777" w:rsidR="0086272B" w:rsidRPr="0086272B" w:rsidRDefault="0086272B" w:rsidP="0086272B">
      <w:pPr>
        <w:pStyle w:val="BodyText2"/>
        <w:spacing w:line="240" w:lineRule="auto"/>
        <w:ind w:left="0" w:firstLine="0"/>
        <w:rPr>
          <w:rFonts w:ascii="Times New Roman" w:hAnsi="Times New Roman"/>
          <w:szCs w:val="24"/>
        </w:rPr>
      </w:pPr>
    </w:p>
    <w:p w14:paraId="21A301F9" w14:textId="77777777" w:rsidR="0086272B" w:rsidRPr="0086272B" w:rsidRDefault="0086272B" w:rsidP="0086272B">
      <w:pPr>
        <w:pStyle w:val="Heading3"/>
        <w:spacing w:line="240" w:lineRule="auto"/>
        <w:jc w:val="center"/>
        <w:rPr>
          <w:rFonts w:ascii="Times New Roman" w:hAnsi="Times New Roman"/>
          <w:szCs w:val="24"/>
          <w:u w:val="single"/>
        </w:rPr>
      </w:pPr>
      <w:r w:rsidRPr="0086272B">
        <w:rPr>
          <w:rFonts w:ascii="Times New Roman" w:hAnsi="Times New Roman"/>
          <w:szCs w:val="24"/>
          <w:u w:val="single"/>
        </w:rPr>
        <w:t>Tobacco Policy</w:t>
      </w:r>
    </w:p>
    <w:p w14:paraId="058F6429" w14:textId="77777777" w:rsidR="0086272B" w:rsidRPr="0086272B" w:rsidRDefault="0086272B" w:rsidP="0086272B">
      <w:pPr>
        <w:rPr>
          <w:sz w:val="24"/>
          <w:szCs w:val="24"/>
        </w:rPr>
      </w:pPr>
    </w:p>
    <w:p w14:paraId="69021CEF" w14:textId="77777777" w:rsidR="0086272B" w:rsidRPr="0086272B" w:rsidRDefault="0086272B" w:rsidP="0086272B">
      <w:pPr>
        <w:pStyle w:val="Header"/>
        <w:tabs>
          <w:tab w:val="clear" w:pos="4320"/>
          <w:tab w:val="clear" w:pos="8640"/>
        </w:tabs>
        <w:spacing w:line="240" w:lineRule="auto"/>
        <w:rPr>
          <w:rFonts w:ascii="Times New Roman" w:hAnsi="Times New Roman"/>
          <w:szCs w:val="24"/>
        </w:rPr>
      </w:pPr>
      <w:r w:rsidRPr="0086272B">
        <w:rPr>
          <w:rFonts w:ascii="Times New Roman" w:hAnsi="Times New Roman"/>
          <w:szCs w:val="24"/>
        </w:rPr>
        <w:t>The use of tobacco products is prohibited by all game personnel (e.g. coaches, student-athletes, trainers, managers and game officials) in all sports during practice and competition</w:t>
      </w:r>
      <w:r w:rsidR="00EA15D5">
        <w:rPr>
          <w:rFonts w:ascii="Times New Roman" w:hAnsi="Times New Roman"/>
          <w:szCs w:val="24"/>
        </w:rPr>
        <w:t xml:space="preserve"> (Division</w:t>
      </w:r>
      <w:r w:rsidR="00B36F61">
        <w:rPr>
          <w:rFonts w:ascii="Times New Roman" w:hAnsi="Times New Roman"/>
          <w:szCs w:val="24"/>
        </w:rPr>
        <w:t xml:space="preserve"> II and III)</w:t>
      </w:r>
      <w:r w:rsidRPr="0086272B">
        <w:rPr>
          <w:rFonts w:ascii="Times New Roman" w:hAnsi="Times New Roman"/>
          <w:szCs w:val="24"/>
        </w:rPr>
        <w:t xml:space="preserve">.  A student-athlete who violates this tobacco policy will be sanctioned for a “first offense” as outlined in the penalty section of this policy.  The Director of Athletics or his/her designee will sanction other game personnel who violate this tobacco policy on a case-by-case basis. </w:t>
      </w:r>
    </w:p>
    <w:p w14:paraId="111CE4D4" w14:textId="77777777" w:rsidR="0086272B" w:rsidRPr="0086272B" w:rsidRDefault="0086272B" w:rsidP="0086272B">
      <w:pPr>
        <w:pStyle w:val="Header"/>
        <w:tabs>
          <w:tab w:val="clear" w:pos="4320"/>
          <w:tab w:val="clear" w:pos="8640"/>
        </w:tabs>
        <w:spacing w:line="240" w:lineRule="auto"/>
        <w:rPr>
          <w:rFonts w:ascii="Times New Roman" w:hAnsi="Times New Roman"/>
          <w:szCs w:val="24"/>
        </w:rPr>
      </w:pPr>
    </w:p>
    <w:p w14:paraId="1C8350FD" w14:textId="77777777" w:rsidR="0086272B" w:rsidRPr="0086272B" w:rsidRDefault="0086272B" w:rsidP="0086272B">
      <w:pPr>
        <w:pStyle w:val="Header"/>
        <w:tabs>
          <w:tab w:val="clear" w:pos="4320"/>
          <w:tab w:val="clear" w:pos="8640"/>
        </w:tabs>
        <w:spacing w:line="240" w:lineRule="auto"/>
        <w:jc w:val="center"/>
        <w:rPr>
          <w:rFonts w:ascii="Times New Roman" w:hAnsi="Times New Roman"/>
          <w:b/>
          <w:szCs w:val="24"/>
          <w:u w:val="single"/>
        </w:rPr>
      </w:pPr>
      <w:r w:rsidRPr="0086272B">
        <w:rPr>
          <w:rFonts w:ascii="Times New Roman" w:hAnsi="Times New Roman"/>
          <w:b/>
          <w:szCs w:val="24"/>
          <w:u w:val="single"/>
        </w:rPr>
        <w:t>Dietary Supplements</w:t>
      </w:r>
    </w:p>
    <w:p w14:paraId="74C6C7AF" w14:textId="77777777" w:rsidR="0086272B" w:rsidRPr="0086272B" w:rsidRDefault="0086272B" w:rsidP="0086272B">
      <w:pPr>
        <w:pStyle w:val="Header"/>
        <w:tabs>
          <w:tab w:val="clear" w:pos="4320"/>
          <w:tab w:val="clear" w:pos="8640"/>
        </w:tabs>
        <w:spacing w:line="240" w:lineRule="auto"/>
        <w:jc w:val="center"/>
        <w:rPr>
          <w:rFonts w:ascii="Times New Roman" w:hAnsi="Times New Roman"/>
          <w:b/>
          <w:szCs w:val="24"/>
          <w:u w:val="single"/>
        </w:rPr>
      </w:pPr>
    </w:p>
    <w:p w14:paraId="08E7733F" w14:textId="77777777" w:rsidR="0086272B" w:rsidRPr="0086272B" w:rsidRDefault="0086272B" w:rsidP="0086272B">
      <w:pPr>
        <w:pStyle w:val="Header"/>
        <w:tabs>
          <w:tab w:val="clear" w:pos="4320"/>
          <w:tab w:val="clear" w:pos="8640"/>
        </w:tabs>
        <w:spacing w:line="240" w:lineRule="auto"/>
        <w:rPr>
          <w:rFonts w:ascii="Times New Roman" w:hAnsi="Times New Roman"/>
          <w:szCs w:val="24"/>
        </w:rPr>
      </w:pPr>
      <w:r w:rsidRPr="0086272B">
        <w:rPr>
          <w:rFonts w:ascii="Times New Roman" w:hAnsi="Times New Roman"/>
          <w:szCs w:val="24"/>
        </w:rPr>
        <w:t xml:space="preserve">Wilmington University Department of Athletics personnel will not distribute or encourage the use of any dietary supplements or ergogenic aids.  </w:t>
      </w:r>
      <w:r w:rsidRPr="0086272B">
        <w:rPr>
          <w:rFonts w:ascii="Times New Roman" w:hAnsi="Times New Roman"/>
          <w:b/>
          <w:szCs w:val="24"/>
        </w:rPr>
        <w:t>Many dietary supplements or ergogenic aids contain substances that are banned not only by both the NCAA and Wilmington University.</w:t>
      </w:r>
      <w:r w:rsidRPr="0086272B">
        <w:rPr>
          <w:rFonts w:ascii="Times New Roman" w:hAnsi="Times New Roman"/>
          <w:szCs w:val="24"/>
        </w:rPr>
        <w:t xml:space="preserve">  Oftentimes the labeling of dietary supplements is not accurate and is misleading.  </w:t>
      </w:r>
      <w:r w:rsidRPr="0086272B">
        <w:rPr>
          <w:rFonts w:ascii="Times New Roman" w:hAnsi="Times New Roman"/>
          <w:szCs w:val="24"/>
        </w:rPr>
        <w:lastRenderedPageBreak/>
        <w:t xml:space="preserve">Terms such as “healthy” or “all natural” does not mean dietary supplements do not contain a banned substance or are safe to take.  Using dietary supplements may cause a positive drug tests.  Student-athletes who are currently taking dietary supplements or intend to take any are required to review the product with their staff athletic trainer.  For more information on dietary supplements please visit the Dietary Supplement Resource Exchange Center (REC) at </w:t>
      </w:r>
      <w:hyperlink r:id="rId8" w:history="1">
        <w:r w:rsidRPr="0086272B">
          <w:rPr>
            <w:rStyle w:val="Hyperlink"/>
            <w:rFonts w:ascii="Times New Roman" w:hAnsi="Times New Roman"/>
            <w:szCs w:val="24"/>
          </w:rPr>
          <w:t>www.drugfreesport.com/rec</w:t>
        </w:r>
      </w:hyperlink>
      <w:r w:rsidRPr="0086272B">
        <w:rPr>
          <w:rFonts w:ascii="Times New Roman" w:hAnsi="Times New Roman"/>
          <w:szCs w:val="24"/>
        </w:rPr>
        <w:t>.</w:t>
      </w:r>
    </w:p>
    <w:p w14:paraId="323CF64E" w14:textId="77777777" w:rsidR="0086272B" w:rsidRPr="0086272B" w:rsidRDefault="0086272B" w:rsidP="0086272B">
      <w:pPr>
        <w:pStyle w:val="Header"/>
        <w:tabs>
          <w:tab w:val="clear" w:pos="4320"/>
          <w:tab w:val="clear" w:pos="8640"/>
        </w:tabs>
        <w:spacing w:line="240" w:lineRule="auto"/>
        <w:rPr>
          <w:rFonts w:ascii="Times New Roman" w:hAnsi="Times New Roman"/>
          <w:szCs w:val="24"/>
        </w:rPr>
      </w:pPr>
    </w:p>
    <w:p w14:paraId="67C1CD93" w14:textId="77777777" w:rsidR="0086272B" w:rsidRPr="0086272B" w:rsidRDefault="0086272B" w:rsidP="0086272B">
      <w:pPr>
        <w:pStyle w:val="Header"/>
        <w:tabs>
          <w:tab w:val="clear" w:pos="4320"/>
          <w:tab w:val="clear" w:pos="8640"/>
        </w:tabs>
        <w:spacing w:line="240" w:lineRule="auto"/>
        <w:jc w:val="center"/>
        <w:rPr>
          <w:rFonts w:ascii="Times New Roman" w:hAnsi="Times New Roman"/>
          <w:b/>
          <w:szCs w:val="24"/>
          <w:u w:val="single"/>
        </w:rPr>
      </w:pPr>
      <w:r w:rsidRPr="0086272B">
        <w:rPr>
          <w:rFonts w:ascii="Times New Roman" w:hAnsi="Times New Roman"/>
          <w:b/>
          <w:szCs w:val="24"/>
          <w:u w:val="single"/>
        </w:rPr>
        <w:t>Prohibited Drugs/Substances</w:t>
      </w:r>
    </w:p>
    <w:p w14:paraId="10F865EF" w14:textId="77777777" w:rsidR="0086272B" w:rsidRPr="0086272B" w:rsidRDefault="0086272B" w:rsidP="0086272B">
      <w:pPr>
        <w:pStyle w:val="Header"/>
        <w:tabs>
          <w:tab w:val="clear" w:pos="4320"/>
          <w:tab w:val="clear" w:pos="8640"/>
        </w:tabs>
        <w:spacing w:line="240" w:lineRule="auto"/>
        <w:jc w:val="center"/>
        <w:rPr>
          <w:rFonts w:ascii="Times New Roman" w:hAnsi="Times New Roman"/>
          <w:b/>
          <w:szCs w:val="24"/>
          <w:u w:val="single"/>
        </w:rPr>
      </w:pPr>
    </w:p>
    <w:p w14:paraId="246B3A06" w14:textId="77777777" w:rsidR="0086272B" w:rsidRPr="0086272B" w:rsidRDefault="0086272B" w:rsidP="0086272B">
      <w:pPr>
        <w:pStyle w:val="Footer"/>
        <w:tabs>
          <w:tab w:val="clear" w:pos="4320"/>
          <w:tab w:val="clear" w:pos="8640"/>
        </w:tabs>
        <w:spacing w:line="240" w:lineRule="auto"/>
        <w:rPr>
          <w:rFonts w:ascii="Times New Roman" w:hAnsi="Times New Roman"/>
          <w:szCs w:val="24"/>
        </w:rPr>
      </w:pPr>
      <w:r w:rsidRPr="0086272B">
        <w:rPr>
          <w:rFonts w:ascii="Times New Roman" w:hAnsi="Times New Roman"/>
          <w:szCs w:val="24"/>
        </w:rPr>
        <w:t xml:space="preserve">The drug screening process may include analysis of, but is not limited to, the NCAA list of banned-drug classes.  For an ongoing updated listing of the banned-drug list view the NCAA website at </w:t>
      </w:r>
      <w:hyperlink r:id="rId9" w:history="1">
        <w:r w:rsidRPr="0086272B">
          <w:rPr>
            <w:rStyle w:val="Hyperlink"/>
            <w:rFonts w:ascii="Times New Roman" w:hAnsi="Times New Roman"/>
            <w:szCs w:val="24"/>
          </w:rPr>
          <w:t>www.ncaa.org</w:t>
        </w:r>
      </w:hyperlink>
      <w:r w:rsidRPr="0086272B">
        <w:rPr>
          <w:rFonts w:ascii="Times New Roman" w:hAnsi="Times New Roman"/>
          <w:szCs w:val="24"/>
        </w:rPr>
        <w:t>. Prohibited substances that Wilmington University drug tests will screen for: MS Ritalin, MDMA (</w:t>
      </w:r>
      <w:proofErr w:type="spellStart"/>
      <w:r w:rsidRPr="0086272B">
        <w:rPr>
          <w:rFonts w:ascii="Times New Roman" w:hAnsi="Times New Roman"/>
          <w:szCs w:val="24"/>
        </w:rPr>
        <w:t>Ecstacy</w:t>
      </w:r>
      <w:proofErr w:type="spellEnd"/>
      <w:r w:rsidRPr="0086272B">
        <w:rPr>
          <w:rFonts w:ascii="Times New Roman" w:hAnsi="Times New Roman"/>
          <w:szCs w:val="24"/>
        </w:rPr>
        <w:t xml:space="preserve">), Oxycodone/Oxymorphone, Cocaine Metabolite, Opiates, and Amphetamines (class). Wilmington University uses the same cutoff values to define a positive drug test as the NCAA. Wilmington University requires that </w:t>
      </w:r>
      <w:r w:rsidRPr="0086272B">
        <w:rPr>
          <w:rFonts w:ascii="Times New Roman" w:hAnsi="Times New Roman"/>
          <w:szCs w:val="24"/>
          <w:u w:val="single"/>
        </w:rPr>
        <w:t>all</w:t>
      </w:r>
      <w:r w:rsidRPr="0086272B">
        <w:rPr>
          <w:rFonts w:ascii="Times New Roman" w:hAnsi="Times New Roman"/>
          <w:szCs w:val="24"/>
        </w:rPr>
        <w:t xml:space="preserve"> student-athletes keep the athletic training staff and/or team physician aware of any prescribed drugs and dietary supplements that he or she may be taking. Wilmington University recognizes that some banned substances are used for legitimate medical purposes. Accordingly, Wilmington University allows exceptions to be made for those student-athletes with a documented medical history demonstrating the need for use of such a drug. In such a case, the following procedures for exceptions must be followed:</w:t>
      </w:r>
    </w:p>
    <w:p w14:paraId="409DB47F" w14:textId="77777777" w:rsidR="0086272B" w:rsidRPr="0086272B" w:rsidRDefault="0086272B" w:rsidP="0086272B">
      <w:pPr>
        <w:pStyle w:val="Footer"/>
        <w:tabs>
          <w:tab w:val="clear" w:pos="4320"/>
          <w:tab w:val="clear" w:pos="8640"/>
        </w:tabs>
        <w:spacing w:line="240" w:lineRule="auto"/>
        <w:rPr>
          <w:rFonts w:ascii="Times New Roman" w:hAnsi="Times New Roman"/>
          <w:szCs w:val="24"/>
        </w:rPr>
      </w:pPr>
    </w:p>
    <w:p w14:paraId="7D224E70" w14:textId="77777777" w:rsidR="0086272B" w:rsidRPr="0086272B" w:rsidRDefault="0086272B" w:rsidP="00AA7A14">
      <w:pPr>
        <w:pStyle w:val="Footer"/>
        <w:numPr>
          <w:ilvl w:val="0"/>
          <w:numId w:val="19"/>
        </w:numPr>
        <w:tabs>
          <w:tab w:val="clear" w:pos="4320"/>
          <w:tab w:val="clear" w:pos="8640"/>
        </w:tabs>
        <w:spacing w:line="240" w:lineRule="auto"/>
        <w:rPr>
          <w:rFonts w:ascii="Times New Roman" w:hAnsi="Times New Roman"/>
          <w:szCs w:val="24"/>
        </w:rPr>
      </w:pPr>
      <w:r w:rsidRPr="0086272B">
        <w:rPr>
          <w:rFonts w:ascii="Times New Roman" w:hAnsi="Times New Roman"/>
          <w:szCs w:val="24"/>
        </w:rPr>
        <w:t>Alternative non-banned medications for the treatment of various conditions exist and should be considered before an exception is pursued.</w:t>
      </w:r>
    </w:p>
    <w:p w14:paraId="28282AE1" w14:textId="77777777" w:rsidR="0086272B" w:rsidRPr="0086272B" w:rsidRDefault="0086272B" w:rsidP="00AA7A14">
      <w:pPr>
        <w:pStyle w:val="Footer"/>
        <w:numPr>
          <w:ilvl w:val="0"/>
          <w:numId w:val="19"/>
        </w:numPr>
        <w:tabs>
          <w:tab w:val="clear" w:pos="4320"/>
          <w:tab w:val="clear" w:pos="8640"/>
        </w:tabs>
        <w:spacing w:line="240" w:lineRule="auto"/>
        <w:rPr>
          <w:rFonts w:ascii="Times New Roman" w:hAnsi="Times New Roman"/>
          <w:szCs w:val="24"/>
        </w:rPr>
      </w:pPr>
      <w:r w:rsidRPr="0086272B">
        <w:rPr>
          <w:rFonts w:ascii="Times New Roman" w:hAnsi="Times New Roman"/>
          <w:szCs w:val="24"/>
        </w:rPr>
        <w:t xml:space="preserve">In the event that the student-athlete and the physician (in coordination with sports-medicine staff at Wilmington University) agree that no alternative to the use of the banned substance is available, the decision may be made to continue the use of the banned substance. </w:t>
      </w:r>
    </w:p>
    <w:p w14:paraId="2801CDE2" w14:textId="77777777" w:rsidR="0086272B" w:rsidRPr="0086272B" w:rsidRDefault="0086272B" w:rsidP="00AA7A14">
      <w:pPr>
        <w:pStyle w:val="Footer"/>
        <w:numPr>
          <w:ilvl w:val="0"/>
          <w:numId w:val="19"/>
        </w:numPr>
        <w:tabs>
          <w:tab w:val="clear" w:pos="4320"/>
          <w:tab w:val="clear" w:pos="8640"/>
        </w:tabs>
        <w:spacing w:line="240" w:lineRule="auto"/>
        <w:rPr>
          <w:rFonts w:ascii="Times New Roman" w:hAnsi="Times New Roman"/>
          <w:szCs w:val="24"/>
        </w:rPr>
      </w:pPr>
      <w:r w:rsidRPr="0086272B">
        <w:rPr>
          <w:rFonts w:ascii="Times New Roman" w:hAnsi="Times New Roman"/>
          <w:szCs w:val="24"/>
        </w:rPr>
        <w:t xml:space="preserve">In the event that a student-athlete is tested by Wilmington University and tests positive for such a substance, the student-athlete must provide the sports-medicine staff at Wilmington University with a letter from the prescribing physician that documents that the student-athlete has a medical history demonstrating the need for use of such a drug. The letter should include the diagnosis, medical history, and dosage information. </w:t>
      </w:r>
    </w:p>
    <w:p w14:paraId="68443044" w14:textId="77777777" w:rsidR="0086272B" w:rsidRPr="0086272B" w:rsidRDefault="0086272B" w:rsidP="00AA7A14">
      <w:pPr>
        <w:pStyle w:val="Footer"/>
        <w:numPr>
          <w:ilvl w:val="0"/>
          <w:numId w:val="19"/>
        </w:numPr>
        <w:tabs>
          <w:tab w:val="clear" w:pos="4320"/>
          <w:tab w:val="clear" w:pos="8640"/>
        </w:tabs>
        <w:spacing w:line="240" w:lineRule="auto"/>
        <w:rPr>
          <w:rFonts w:ascii="Times New Roman" w:hAnsi="Times New Roman"/>
          <w:szCs w:val="24"/>
        </w:rPr>
      </w:pPr>
      <w:r w:rsidRPr="0086272B">
        <w:rPr>
          <w:rFonts w:ascii="Times New Roman" w:hAnsi="Times New Roman"/>
          <w:szCs w:val="24"/>
        </w:rPr>
        <w:t>Students who are prescribed ADHD medication must have the NCAA</w:t>
      </w:r>
      <w:r w:rsidR="00B36F61">
        <w:rPr>
          <w:rFonts w:ascii="Times New Roman" w:hAnsi="Times New Roman"/>
          <w:szCs w:val="24"/>
        </w:rPr>
        <w:t xml:space="preserve"> </w:t>
      </w:r>
      <w:r w:rsidRPr="0086272B">
        <w:rPr>
          <w:rFonts w:ascii="Times New Roman" w:hAnsi="Times New Roman"/>
          <w:szCs w:val="24"/>
        </w:rPr>
        <w:t>Medical Exception Form (located on the WU website) completed by their physician along with copies of their DSM criteria testing.</w:t>
      </w:r>
    </w:p>
    <w:p w14:paraId="1AFC8064" w14:textId="77777777" w:rsidR="0086272B" w:rsidRPr="0086272B" w:rsidRDefault="0086272B" w:rsidP="00AA7A14">
      <w:pPr>
        <w:pStyle w:val="Footer"/>
        <w:numPr>
          <w:ilvl w:val="0"/>
          <w:numId w:val="19"/>
        </w:numPr>
        <w:tabs>
          <w:tab w:val="clear" w:pos="4320"/>
          <w:tab w:val="clear" w:pos="8640"/>
        </w:tabs>
        <w:spacing w:line="240" w:lineRule="auto"/>
        <w:rPr>
          <w:rFonts w:ascii="Times New Roman" w:hAnsi="Times New Roman"/>
          <w:szCs w:val="24"/>
        </w:rPr>
      </w:pPr>
      <w:r w:rsidRPr="0086272B">
        <w:rPr>
          <w:rFonts w:ascii="Times New Roman" w:hAnsi="Times New Roman"/>
          <w:szCs w:val="24"/>
        </w:rPr>
        <w:t>All requests for exceptions will be reviewed by the Wilmington University Athletics Department Drug Testing Committee.</w:t>
      </w:r>
    </w:p>
    <w:p w14:paraId="63D62E14" w14:textId="77777777" w:rsidR="0086272B" w:rsidRPr="0086272B" w:rsidRDefault="0086272B" w:rsidP="00AA7A14">
      <w:pPr>
        <w:pStyle w:val="Footer"/>
        <w:numPr>
          <w:ilvl w:val="0"/>
          <w:numId w:val="19"/>
        </w:numPr>
        <w:tabs>
          <w:tab w:val="clear" w:pos="4320"/>
          <w:tab w:val="clear" w:pos="8640"/>
        </w:tabs>
        <w:spacing w:line="240" w:lineRule="auto"/>
        <w:rPr>
          <w:rFonts w:ascii="Times New Roman" w:hAnsi="Times New Roman"/>
          <w:szCs w:val="24"/>
        </w:rPr>
      </w:pPr>
      <w:r w:rsidRPr="0086272B">
        <w:rPr>
          <w:rFonts w:ascii="Times New Roman" w:hAnsi="Times New Roman"/>
          <w:szCs w:val="24"/>
        </w:rPr>
        <w:t>The eligibility of the student-athlete will be maintained during the period of time the exception is being reviewed by the committee.</w:t>
      </w:r>
    </w:p>
    <w:p w14:paraId="2AB2A67C" w14:textId="77777777" w:rsidR="0086272B" w:rsidRPr="0086272B" w:rsidRDefault="0086272B" w:rsidP="0086272B">
      <w:pPr>
        <w:rPr>
          <w:sz w:val="24"/>
          <w:szCs w:val="24"/>
        </w:rPr>
      </w:pPr>
    </w:p>
    <w:p w14:paraId="22A9A822" w14:textId="77777777" w:rsidR="0086272B" w:rsidRPr="0086272B" w:rsidRDefault="0086272B" w:rsidP="0086272B">
      <w:pPr>
        <w:pStyle w:val="Heading3"/>
        <w:spacing w:line="240" w:lineRule="auto"/>
        <w:jc w:val="center"/>
        <w:rPr>
          <w:rFonts w:ascii="Times New Roman" w:hAnsi="Times New Roman"/>
          <w:szCs w:val="24"/>
          <w:u w:val="single"/>
        </w:rPr>
      </w:pPr>
      <w:r w:rsidRPr="0086272B">
        <w:rPr>
          <w:rFonts w:ascii="Times New Roman" w:hAnsi="Times New Roman"/>
          <w:szCs w:val="24"/>
          <w:u w:val="single"/>
        </w:rPr>
        <w:t>Selected Types of Drug Testing</w:t>
      </w:r>
    </w:p>
    <w:p w14:paraId="61A3E5F5" w14:textId="77777777" w:rsidR="0086272B" w:rsidRPr="0086272B" w:rsidRDefault="0086272B" w:rsidP="0086272B">
      <w:pPr>
        <w:rPr>
          <w:sz w:val="24"/>
          <w:szCs w:val="24"/>
        </w:rPr>
      </w:pPr>
    </w:p>
    <w:p w14:paraId="67B9DE63" w14:textId="77777777" w:rsidR="0086272B" w:rsidRPr="0086272B" w:rsidRDefault="0086272B" w:rsidP="0086272B">
      <w:pPr>
        <w:pStyle w:val="BodyText2"/>
        <w:spacing w:line="240" w:lineRule="auto"/>
        <w:ind w:left="0" w:firstLine="0"/>
        <w:rPr>
          <w:rFonts w:ascii="Times New Roman" w:hAnsi="Times New Roman"/>
          <w:szCs w:val="24"/>
          <w:u w:val="single"/>
        </w:rPr>
      </w:pPr>
      <w:r w:rsidRPr="0086272B">
        <w:rPr>
          <w:rFonts w:ascii="Times New Roman" w:hAnsi="Times New Roman"/>
          <w:szCs w:val="24"/>
          <w:u w:val="single"/>
        </w:rPr>
        <w:t>Unannounced Random Testing</w:t>
      </w:r>
    </w:p>
    <w:p w14:paraId="60957BDE"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All student-athletes who have signed the institutional drug-testing consent form and are listed on the institutional squad list are subject to unannounced random testing.  Students listed on the </w:t>
      </w:r>
      <w:r w:rsidRPr="0086272B">
        <w:rPr>
          <w:rFonts w:ascii="Times New Roman" w:hAnsi="Times New Roman"/>
          <w:szCs w:val="24"/>
        </w:rPr>
        <w:lastRenderedPageBreak/>
        <w:t>squad list that have exhausted their eligibility or who have had a career-ending injury will not be selected for testing.</w:t>
      </w:r>
    </w:p>
    <w:p w14:paraId="61BDCFCF" w14:textId="77777777" w:rsidR="0086272B" w:rsidRPr="0086272B" w:rsidRDefault="0086272B" w:rsidP="0086272B">
      <w:pPr>
        <w:pStyle w:val="BodyText2"/>
        <w:spacing w:line="240" w:lineRule="auto"/>
        <w:ind w:left="2160"/>
        <w:rPr>
          <w:rFonts w:ascii="Times New Roman" w:hAnsi="Times New Roman"/>
          <w:szCs w:val="24"/>
        </w:rPr>
      </w:pPr>
    </w:p>
    <w:p w14:paraId="49DA2213"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The Director of Athletics or his/her designee will select student-athletes from the official institutional squad lists by using a computerized random number program.  Urinalysis and/or on-site saliva testing procedures may be used for unannounced random testing.</w:t>
      </w:r>
    </w:p>
    <w:p w14:paraId="5059FFA1" w14:textId="77777777" w:rsidR="0086272B" w:rsidRPr="0086272B" w:rsidRDefault="0086272B" w:rsidP="0086272B">
      <w:pPr>
        <w:pStyle w:val="Footer"/>
        <w:tabs>
          <w:tab w:val="clear" w:pos="4320"/>
          <w:tab w:val="clear" w:pos="8640"/>
        </w:tabs>
        <w:spacing w:line="240" w:lineRule="auto"/>
        <w:rPr>
          <w:rFonts w:ascii="Times New Roman" w:hAnsi="Times New Roman"/>
          <w:szCs w:val="24"/>
          <w:u w:val="single"/>
        </w:rPr>
      </w:pPr>
    </w:p>
    <w:p w14:paraId="27B09D54" w14:textId="77777777" w:rsidR="0086272B" w:rsidRPr="0086272B" w:rsidRDefault="0086272B" w:rsidP="0086272B">
      <w:pPr>
        <w:pStyle w:val="Footer"/>
        <w:tabs>
          <w:tab w:val="clear" w:pos="4320"/>
          <w:tab w:val="clear" w:pos="8640"/>
        </w:tabs>
        <w:spacing w:line="240" w:lineRule="auto"/>
        <w:rPr>
          <w:rFonts w:ascii="Times New Roman" w:hAnsi="Times New Roman"/>
          <w:szCs w:val="24"/>
          <w:u w:val="single"/>
        </w:rPr>
      </w:pPr>
      <w:r w:rsidRPr="0086272B">
        <w:rPr>
          <w:rFonts w:ascii="Times New Roman" w:hAnsi="Times New Roman"/>
          <w:szCs w:val="24"/>
          <w:u w:val="single"/>
        </w:rPr>
        <w:t>Reasonable Suspicion Screening</w:t>
      </w:r>
    </w:p>
    <w:p w14:paraId="3D907130" w14:textId="77777777" w:rsidR="0086272B" w:rsidRPr="0086272B" w:rsidRDefault="0086272B" w:rsidP="0086272B">
      <w:pPr>
        <w:rPr>
          <w:sz w:val="24"/>
          <w:szCs w:val="24"/>
        </w:rPr>
      </w:pPr>
      <w:r w:rsidRPr="0086272B">
        <w:rPr>
          <w:sz w:val="24"/>
          <w:szCs w:val="24"/>
        </w:rPr>
        <w:t xml:space="preserve">A student-athlete may be subject to testing at any time when the Director of Athletics or his/her designee determines there is individualized reasonable suspicion to believe the participant is using a prohibited drug.  Such reasonable suspicion may be based on objective information as determined by the Director of Athletics or by an Associate Athletic Director, Head Coach, Assistant Coach, Head Athletic Trainer or Assistant Athletic Trainer, or Team Physician, and deemed reliable by the Director of Athletics or his/her designee. </w:t>
      </w:r>
    </w:p>
    <w:p w14:paraId="695317D3" w14:textId="77777777" w:rsidR="0086272B" w:rsidRPr="0086272B" w:rsidRDefault="0086272B" w:rsidP="0086272B">
      <w:pPr>
        <w:rPr>
          <w:sz w:val="24"/>
          <w:szCs w:val="24"/>
        </w:rPr>
      </w:pPr>
    </w:p>
    <w:p w14:paraId="33C5EE3E" w14:textId="77777777" w:rsidR="0086272B" w:rsidRDefault="0086272B" w:rsidP="0086272B">
      <w:pPr>
        <w:rPr>
          <w:sz w:val="24"/>
          <w:szCs w:val="24"/>
        </w:rPr>
      </w:pPr>
      <w:r w:rsidRPr="0086272B">
        <w:rPr>
          <w:sz w:val="24"/>
          <w:szCs w:val="24"/>
        </w:rPr>
        <w:t>Reasonable suspicion may be found, but not limited to:</w:t>
      </w:r>
    </w:p>
    <w:p w14:paraId="4B518C47" w14:textId="77777777" w:rsidR="00527523" w:rsidRPr="0086272B" w:rsidRDefault="00527523" w:rsidP="0086272B">
      <w:pPr>
        <w:rPr>
          <w:sz w:val="24"/>
          <w:szCs w:val="24"/>
        </w:rPr>
      </w:pPr>
    </w:p>
    <w:p w14:paraId="127F4BC6" w14:textId="77777777" w:rsidR="0086272B" w:rsidRPr="0086272B" w:rsidRDefault="0086272B" w:rsidP="0086272B">
      <w:pPr>
        <w:ind w:firstLine="720"/>
        <w:rPr>
          <w:sz w:val="24"/>
          <w:szCs w:val="24"/>
        </w:rPr>
      </w:pPr>
      <w:r w:rsidRPr="0086272B">
        <w:rPr>
          <w:sz w:val="24"/>
          <w:szCs w:val="24"/>
        </w:rPr>
        <w:t xml:space="preserve">1. Observed possession or use of substances appearing to be prohibited drugs </w:t>
      </w:r>
    </w:p>
    <w:p w14:paraId="388AA573" w14:textId="77777777" w:rsidR="0086272B" w:rsidRPr="0086272B" w:rsidRDefault="0086272B" w:rsidP="0086272B">
      <w:pPr>
        <w:ind w:left="720"/>
        <w:rPr>
          <w:sz w:val="24"/>
          <w:szCs w:val="24"/>
        </w:rPr>
      </w:pPr>
      <w:r w:rsidRPr="0086272B">
        <w:rPr>
          <w:sz w:val="24"/>
          <w:szCs w:val="24"/>
        </w:rPr>
        <w:t xml:space="preserve">2. Observed abnormal appearance, conduct or behavior reasonably interpretable as being caused by the use of prohibited drugs or substances. </w:t>
      </w:r>
    </w:p>
    <w:p w14:paraId="39FA014C" w14:textId="77777777" w:rsidR="0086272B" w:rsidRPr="0086272B" w:rsidRDefault="0086272B" w:rsidP="0086272B">
      <w:pPr>
        <w:rPr>
          <w:sz w:val="24"/>
          <w:szCs w:val="24"/>
        </w:rPr>
      </w:pPr>
    </w:p>
    <w:p w14:paraId="47109641" w14:textId="77777777" w:rsidR="0086272B" w:rsidRPr="0086272B" w:rsidRDefault="0086272B" w:rsidP="0086272B">
      <w:pPr>
        <w:rPr>
          <w:sz w:val="24"/>
          <w:szCs w:val="24"/>
        </w:rPr>
      </w:pPr>
      <w:r w:rsidRPr="0086272B">
        <w:rPr>
          <w:sz w:val="24"/>
          <w:szCs w:val="24"/>
        </w:rPr>
        <w:t>Among the indicators which may be used in evaluating a student-athlete’s abnormal appearance, conduct or performance are: class attendance, significant GPA changes, athletic practice attendance, increased injury rate or illness, physical appearance changes, academic/athletic motivational level, emotional condition, mood changes, and legal involvement.  If suspected, the Director of Athletics or his/her designee will notify the student-athlete and the student-athlete must stay with a member of their coaching staff, the athletics administration staff, or the sports medicine staff, until an adequate specimen is produced.  Note: The possession and/or use of illegal substances may be determined by means other than urinalysis.  When an individual is found to be in possession and/or using such substances, he/she will be subject to the same procedures that would be followed in the case of a positive urinalysis (e.g., using on-site saliva testing products to determine alcohol consumption).</w:t>
      </w:r>
    </w:p>
    <w:p w14:paraId="626106B1" w14:textId="77777777" w:rsidR="0086272B" w:rsidRPr="0086272B" w:rsidRDefault="0086272B" w:rsidP="0086272B">
      <w:pPr>
        <w:rPr>
          <w:sz w:val="24"/>
          <w:szCs w:val="24"/>
        </w:rPr>
      </w:pPr>
    </w:p>
    <w:p w14:paraId="3F4A8E4A"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u w:val="single"/>
        </w:rPr>
        <w:t>Re-entry Testing</w:t>
      </w:r>
    </w:p>
    <w:p w14:paraId="2A418C7E"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A student-athlete who has had his or her eligibility to participate in intercollegiate sports suspended, or been placed on probation, will be required to undergo re-entry drug testing. </w:t>
      </w:r>
    </w:p>
    <w:p w14:paraId="2FB78EEC"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Re-entry testing will be done at the lab contracted through Wilmington University no later than one month following the student’s notification date of the failed drug test. </w:t>
      </w:r>
    </w:p>
    <w:p w14:paraId="2FF2C2B6" w14:textId="77777777" w:rsidR="0086272B" w:rsidRPr="0086272B" w:rsidRDefault="0086272B" w:rsidP="0086272B">
      <w:pPr>
        <w:pStyle w:val="BodyText2"/>
        <w:spacing w:line="240" w:lineRule="auto"/>
        <w:ind w:left="0" w:firstLine="0"/>
        <w:rPr>
          <w:rFonts w:ascii="Times New Roman" w:hAnsi="Times New Roman"/>
          <w:szCs w:val="24"/>
          <w:u w:val="single"/>
        </w:rPr>
      </w:pPr>
    </w:p>
    <w:p w14:paraId="0F2484D4"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u w:val="single"/>
        </w:rPr>
        <w:t>Follow-up Testing</w:t>
      </w:r>
    </w:p>
    <w:p w14:paraId="07088226"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A student athlete who completes the re-entry process following a first or second offense may be subject to follow-up testing for the remainder of the student’s time with the WU athletic department. Testing will be unannounced and will be required at a frequency determined by the Athletic Director or his/her designee in consultation with the counselor or specialist involved in the student-athlete’s case.</w:t>
      </w:r>
    </w:p>
    <w:p w14:paraId="6C75AA11" w14:textId="77777777" w:rsidR="0086272B" w:rsidRPr="0086272B" w:rsidRDefault="0086272B" w:rsidP="0086272B">
      <w:pPr>
        <w:pStyle w:val="Footer"/>
        <w:tabs>
          <w:tab w:val="clear" w:pos="4320"/>
          <w:tab w:val="clear" w:pos="8640"/>
        </w:tabs>
        <w:spacing w:line="240" w:lineRule="auto"/>
        <w:rPr>
          <w:rFonts w:ascii="Times New Roman" w:hAnsi="Times New Roman"/>
          <w:color w:val="FF0000"/>
          <w:szCs w:val="24"/>
          <w:u w:val="single"/>
        </w:rPr>
      </w:pPr>
    </w:p>
    <w:p w14:paraId="790A4C34" w14:textId="77777777" w:rsidR="0086272B" w:rsidRPr="0086272B" w:rsidRDefault="0086272B" w:rsidP="0086272B">
      <w:pPr>
        <w:pStyle w:val="Footer"/>
        <w:tabs>
          <w:tab w:val="clear" w:pos="4320"/>
          <w:tab w:val="clear" w:pos="8640"/>
        </w:tabs>
        <w:spacing w:line="240" w:lineRule="auto"/>
        <w:jc w:val="center"/>
        <w:rPr>
          <w:rFonts w:ascii="Times New Roman" w:hAnsi="Times New Roman"/>
          <w:b/>
          <w:szCs w:val="24"/>
          <w:u w:val="single"/>
        </w:rPr>
      </w:pPr>
      <w:r w:rsidRPr="0086272B">
        <w:rPr>
          <w:rFonts w:ascii="Times New Roman" w:hAnsi="Times New Roman"/>
          <w:b/>
          <w:szCs w:val="24"/>
          <w:u w:val="single"/>
        </w:rPr>
        <w:lastRenderedPageBreak/>
        <w:t>Notification and Reporting for Collections</w:t>
      </w:r>
    </w:p>
    <w:p w14:paraId="1B1A54D0" w14:textId="77777777" w:rsidR="0086272B" w:rsidRPr="0086272B" w:rsidRDefault="0086272B" w:rsidP="0086272B">
      <w:pPr>
        <w:pStyle w:val="Footer"/>
        <w:tabs>
          <w:tab w:val="clear" w:pos="4320"/>
          <w:tab w:val="clear" w:pos="8640"/>
        </w:tabs>
        <w:spacing w:line="240" w:lineRule="auto"/>
        <w:jc w:val="center"/>
        <w:rPr>
          <w:rFonts w:ascii="Times New Roman" w:hAnsi="Times New Roman"/>
          <w:b/>
          <w:szCs w:val="24"/>
          <w:u w:val="single"/>
        </w:rPr>
      </w:pPr>
    </w:p>
    <w:p w14:paraId="5C347505"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The student-athlete will be notified of and scheduled for testing by the institution. The Director of Athletics or his/her designee will notify the student-athlete of the date and time to report to the collection station and will have the student-athlete read and sign the Student-Athlete Notification Form. Notification will be in-person or by direct telephone communication. In most cases, a student-athlete will receive notice the day prior to the drug test. Any student who is selected for an institutional drug test and unable to attend for whatever reason will be required to make up and pay for the drug test within 3 business days of the institutional test date at the testing site chosen by Wilmington University. The Director of Athletics may suspend the student athlete from participation until the student schedules, attends, and receives the results of the make-up test at the drug testing center.</w:t>
      </w:r>
    </w:p>
    <w:p w14:paraId="415C2B76" w14:textId="77777777" w:rsidR="00AA7A14" w:rsidRPr="0086272B" w:rsidRDefault="00AA7A14"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b/>
          <w:sz w:val="24"/>
          <w:szCs w:val="24"/>
        </w:rPr>
      </w:pPr>
    </w:p>
    <w:p w14:paraId="07FC186D"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ind w:left="1440" w:hanging="1440"/>
        <w:jc w:val="center"/>
        <w:rPr>
          <w:b/>
          <w:sz w:val="24"/>
          <w:szCs w:val="24"/>
          <w:u w:val="single"/>
        </w:rPr>
      </w:pPr>
      <w:r w:rsidRPr="0086272B">
        <w:rPr>
          <w:b/>
          <w:sz w:val="24"/>
          <w:szCs w:val="24"/>
          <w:u w:val="single"/>
        </w:rPr>
        <w:t>Collection Procedures</w:t>
      </w:r>
    </w:p>
    <w:p w14:paraId="6D41B6CE"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ind w:left="1440" w:hanging="1440"/>
        <w:jc w:val="center"/>
        <w:rPr>
          <w:b/>
          <w:sz w:val="24"/>
          <w:szCs w:val="24"/>
          <w:u w:val="single"/>
        </w:rPr>
      </w:pPr>
    </w:p>
    <w:p w14:paraId="0D0EF94C" w14:textId="77777777" w:rsidR="0086272B" w:rsidRPr="0086272B" w:rsidRDefault="0086272B" w:rsidP="00AA7A14">
      <w:pPr>
        <w:numPr>
          <w:ilvl w:val="0"/>
          <w:numId w:val="18"/>
        </w:num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r w:rsidRPr="0086272B">
        <w:rPr>
          <w:sz w:val="24"/>
          <w:szCs w:val="24"/>
        </w:rPr>
        <w:t>Only the Director of Athletics or his/her designee and those persons authorized by the approved collector will be allowed in the collection station.</w:t>
      </w:r>
    </w:p>
    <w:p w14:paraId="127E80D9"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ind w:left="1440" w:hanging="1440"/>
        <w:rPr>
          <w:sz w:val="24"/>
          <w:szCs w:val="24"/>
        </w:rPr>
      </w:pPr>
    </w:p>
    <w:p w14:paraId="1A21CD11" w14:textId="77777777" w:rsidR="0086272B" w:rsidRPr="0086272B" w:rsidRDefault="0086272B" w:rsidP="00AA7A14">
      <w:pPr>
        <w:numPr>
          <w:ilvl w:val="0"/>
          <w:numId w:val="18"/>
        </w:num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r w:rsidRPr="0086272B">
        <w:rPr>
          <w:sz w:val="24"/>
          <w:szCs w:val="24"/>
        </w:rPr>
        <w:t>The approved collector may release a sick or injured student-athlete from the collection station or may release a student-athlete to return to competition or to meet academic obligations only after appropriate arrangements for having the student-athlete tested have been made.</w:t>
      </w:r>
    </w:p>
    <w:p w14:paraId="1DC4BC8D"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p>
    <w:p w14:paraId="1F82299E" w14:textId="77777777" w:rsidR="0086272B" w:rsidRPr="0086272B" w:rsidRDefault="0086272B" w:rsidP="00AA7A14">
      <w:pPr>
        <w:numPr>
          <w:ilvl w:val="0"/>
          <w:numId w:val="18"/>
        </w:num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r w:rsidRPr="0086272B">
        <w:rPr>
          <w:sz w:val="24"/>
          <w:szCs w:val="24"/>
        </w:rPr>
        <w:t xml:space="preserve">Failure to sign the Student-Athlete Notification Form and the Release of Confidential Information Form upon arriving at the collection station at the designated time, or provide a urine sample according to protocol is cause for the same actions as evidence of use of a banned substance. </w:t>
      </w:r>
    </w:p>
    <w:p w14:paraId="5F83554F"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r w:rsidRPr="0086272B">
        <w:rPr>
          <w:sz w:val="24"/>
          <w:szCs w:val="24"/>
        </w:rPr>
        <w:tab/>
      </w:r>
    </w:p>
    <w:p w14:paraId="4C6C9968" w14:textId="77777777" w:rsidR="0086272B" w:rsidRPr="0086272B" w:rsidRDefault="0086272B" w:rsidP="0086272B">
      <w:pPr>
        <w:pStyle w:val="Title"/>
        <w:spacing w:line="240" w:lineRule="auto"/>
        <w:rPr>
          <w:rFonts w:ascii="Times New Roman" w:hAnsi="Times New Roman"/>
          <w:szCs w:val="24"/>
          <w:u w:val="single"/>
        </w:rPr>
      </w:pPr>
      <w:r w:rsidRPr="0086272B">
        <w:rPr>
          <w:rFonts w:ascii="Times New Roman" w:hAnsi="Times New Roman"/>
          <w:szCs w:val="24"/>
          <w:u w:val="single"/>
        </w:rPr>
        <w:t>Urine Specimen Collection Procedures</w:t>
      </w:r>
    </w:p>
    <w:p w14:paraId="7D45FF39" w14:textId="77777777" w:rsidR="0086272B" w:rsidRPr="0086272B" w:rsidRDefault="0086272B" w:rsidP="0086272B">
      <w:pPr>
        <w:pStyle w:val="Title"/>
        <w:spacing w:line="240" w:lineRule="auto"/>
        <w:rPr>
          <w:rFonts w:ascii="Times New Roman" w:hAnsi="Times New Roman"/>
          <w:szCs w:val="24"/>
          <w:u w:val="single"/>
        </w:rPr>
      </w:pPr>
    </w:p>
    <w:p w14:paraId="015D22C0"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1.  Upon entering the collection station, the athlete will provide photo identification and/or a client representative/site coordinator will identify the athlete and the athlete will be officially signed into the station.</w:t>
      </w:r>
    </w:p>
    <w:p w14:paraId="6D0AC8BC"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51C3BBD9"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  The athlete will select a sealed collection beaker from a supply of such and will record his/her initials on the collection beaker’s lid or attach a unique bar code to the beaker.</w:t>
      </w:r>
    </w:p>
    <w:p w14:paraId="5D0A5A42"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71357B6D"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3.  A collector, serving as validator, will monitor the furnishing of the specimen by observation in order to assure the integrity of the specimen until a volume of approximately 85 mL is provided (volume may vary and is dependent upon client protocol and drugs being tested).</w:t>
      </w:r>
    </w:p>
    <w:p w14:paraId="2BCD028E" w14:textId="77777777" w:rsidR="0086272B" w:rsidRPr="0086272B" w:rsidRDefault="0086272B" w:rsidP="0086272B">
      <w:pPr>
        <w:pStyle w:val="BodyTextIndent2"/>
        <w:spacing w:line="240" w:lineRule="auto"/>
        <w:ind w:left="0"/>
        <w:jc w:val="both"/>
        <w:rPr>
          <w:rFonts w:ascii="Times New Roman" w:hAnsi="Times New Roman"/>
          <w:szCs w:val="24"/>
        </w:rPr>
      </w:pPr>
    </w:p>
    <w:p w14:paraId="72E7C219"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 xml:space="preserve">4.  Only members of the drug-testing crew should serve as validators.  Validators who are of the same gender as the athlete must observe the voiding process.  The procedure does not allow for validators to stand outside the immediate area or outside the restroom.  The athlete must urinate in full view of the validator (validator must observe flow of urine).  The validator must </w:t>
      </w:r>
      <w:r w:rsidRPr="0086272B">
        <w:rPr>
          <w:rFonts w:ascii="Times New Roman" w:hAnsi="Times New Roman"/>
          <w:szCs w:val="24"/>
        </w:rPr>
        <w:lastRenderedPageBreak/>
        <w:t>request the athlete raise his/her shirt high enough to observe the midsection area completely to rule out any attempt to manipulate or substitute a sample.</w:t>
      </w:r>
    </w:p>
    <w:p w14:paraId="400E21FB" w14:textId="77777777" w:rsidR="0086272B" w:rsidRPr="0086272B" w:rsidRDefault="0086272B" w:rsidP="0086272B">
      <w:pPr>
        <w:pStyle w:val="BodyTextIndent2"/>
        <w:spacing w:line="240" w:lineRule="auto"/>
        <w:ind w:left="360" w:firstLine="0"/>
        <w:jc w:val="both"/>
        <w:rPr>
          <w:rFonts w:ascii="Times New Roman" w:hAnsi="Times New Roman"/>
          <w:szCs w:val="24"/>
        </w:rPr>
      </w:pPr>
    </w:p>
    <w:p w14:paraId="793A7F69"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5.</w:t>
      </w:r>
      <w:r w:rsidRPr="0086272B">
        <w:rPr>
          <w:rFonts w:ascii="Times New Roman" w:hAnsi="Times New Roman"/>
          <w:szCs w:val="24"/>
        </w:rPr>
        <w:tab/>
        <w:t>Validators and other collectors must never handle the athlete’s beaker or specimen until after the specimen is enclosed in the appropriate vials.</w:t>
      </w:r>
    </w:p>
    <w:p w14:paraId="5436C831" w14:textId="77777777" w:rsidR="0086272B" w:rsidRPr="0086272B" w:rsidRDefault="0086272B" w:rsidP="0086272B">
      <w:pPr>
        <w:pStyle w:val="BodyTextIndent2"/>
        <w:spacing w:line="240" w:lineRule="auto"/>
        <w:ind w:left="0" w:firstLine="0"/>
        <w:jc w:val="both"/>
        <w:rPr>
          <w:rFonts w:ascii="Times New Roman" w:hAnsi="Times New Roman"/>
          <w:szCs w:val="24"/>
        </w:rPr>
      </w:pPr>
    </w:p>
    <w:p w14:paraId="54AAF31D"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6.  Athletes may not carry any item other than his/her beaker into the restroom when providing a specimen.  Any problem or concern should be brought to the attention of the crew chief for documentation.</w:t>
      </w:r>
    </w:p>
    <w:p w14:paraId="3D3D8E48" w14:textId="77777777" w:rsidR="0086272B" w:rsidRPr="0086272B" w:rsidRDefault="0086272B" w:rsidP="0086272B">
      <w:pPr>
        <w:pStyle w:val="BodyTextIndent2"/>
        <w:spacing w:line="240" w:lineRule="auto"/>
        <w:ind w:left="0" w:firstLine="0"/>
        <w:jc w:val="both"/>
        <w:rPr>
          <w:rFonts w:ascii="Times New Roman" w:hAnsi="Times New Roman"/>
          <w:szCs w:val="24"/>
        </w:rPr>
      </w:pPr>
    </w:p>
    <w:p w14:paraId="7D882576" w14:textId="77777777" w:rsidR="0086272B" w:rsidRPr="0086272B" w:rsidRDefault="0086272B" w:rsidP="00AA7A14">
      <w:pPr>
        <w:pStyle w:val="BodyTextIndent2"/>
        <w:numPr>
          <w:ilvl w:val="0"/>
          <w:numId w:val="19"/>
        </w:numPr>
        <w:spacing w:line="240" w:lineRule="auto"/>
        <w:jc w:val="both"/>
        <w:rPr>
          <w:rFonts w:ascii="Times New Roman" w:hAnsi="Times New Roman"/>
          <w:szCs w:val="24"/>
        </w:rPr>
      </w:pPr>
      <w:r w:rsidRPr="0086272B">
        <w:rPr>
          <w:rFonts w:ascii="Times New Roman" w:hAnsi="Times New Roman"/>
          <w:szCs w:val="24"/>
        </w:rPr>
        <w:t>A specimens must be provided within 3 hours of signing in with the collector. Failure to do so, the student athlete will be subject to paying for the drug test within 3 business days of the institutional test date at the testing site chosen by Wilmington University.</w:t>
      </w:r>
    </w:p>
    <w:p w14:paraId="6B1220BE" w14:textId="77777777" w:rsidR="0086272B" w:rsidRPr="0086272B" w:rsidRDefault="0086272B" w:rsidP="0086272B">
      <w:pPr>
        <w:pStyle w:val="BodyTextIndent2"/>
        <w:spacing w:line="240" w:lineRule="auto"/>
        <w:ind w:left="720" w:firstLine="0"/>
        <w:jc w:val="both"/>
        <w:rPr>
          <w:rFonts w:ascii="Times New Roman" w:hAnsi="Times New Roman"/>
          <w:szCs w:val="24"/>
        </w:rPr>
      </w:pPr>
    </w:p>
    <w:p w14:paraId="317F030C" w14:textId="77777777" w:rsidR="0086272B" w:rsidRPr="0086272B" w:rsidRDefault="0086272B" w:rsidP="00AA7A14">
      <w:pPr>
        <w:pStyle w:val="BodyTextIndent2"/>
        <w:numPr>
          <w:ilvl w:val="0"/>
          <w:numId w:val="19"/>
        </w:numPr>
        <w:spacing w:line="240" w:lineRule="auto"/>
        <w:jc w:val="both"/>
        <w:rPr>
          <w:rFonts w:ascii="Times New Roman" w:hAnsi="Times New Roman"/>
          <w:szCs w:val="24"/>
        </w:rPr>
      </w:pPr>
      <w:r w:rsidRPr="0086272B">
        <w:rPr>
          <w:rFonts w:ascii="Times New Roman" w:hAnsi="Times New Roman"/>
          <w:szCs w:val="24"/>
        </w:rPr>
        <w:t>Once a specimen is provided, the athlete is responsible for keeping the collection beaker closed and controlled.</w:t>
      </w:r>
    </w:p>
    <w:p w14:paraId="70A4BE18"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7B1D9DA5"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9.  Fluids and food given to athletes who have difficulty voiding must be from sealed containers (approved by the collector) that are opened and consumed in the station.  These items must be caffeine- and alcohol-free and free of any other banned substances.</w:t>
      </w:r>
    </w:p>
    <w:p w14:paraId="3A35B7C1"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39D747D9" w14:textId="77777777" w:rsidR="0086272B" w:rsidRPr="0086272B" w:rsidRDefault="0086272B" w:rsidP="0086272B">
      <w:pPr>
        <w:pStyle w:val="BodyTextIndent3"/>
        <w:spacing w:line="240" w:lineRule="auto"/>
        <w:jc w:val="both"/>
        <w:rPr>
          <w:rFonts w:ascii="Times New Roman" w:hAnsi="Times New Roman"/>
          <w:sz w:val="24"/>
          <w:szCs w:val="24"/>
        </w:rPr>
      </w:pPr>
      <w:r w:rsidRPr="0086272B">
        <w:rPr>
          <w:rFonts w:ascii="Times New Roman" w:hAnsi="Times New Roman"/>
          <w:sz w:val="24"/>
          <w:szCs w:val="24"/>
        </w:rPr>
        <w:t>10.  If the specimen is incomplete, the athlete must remain in the collection station until the sample is completed.  During this period, the athlete is responsible for keeping the collection beaker closed and controlled.</w:t>
      </w:r>
    </w:p>
    <w:p w14:paraId="12EC166B"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0624BE66" w14:textId="77777777" w:rsidR="0086272B" w:rsidRPr="0086272B" w:rsidRDefault="0086272B" w:rsidP="0086272B">
      <w:pPr>
        <w:pStyle w:val="BodyTextIndent3"/>
        <w:spacing w:line="240" w:lineRule="auto"/>
        <w:jc w:val="both"/>
        <w:rPr>
          <w:rFonts w:ascii="Times New Roman" w:hAnsi="Times New Roman"/>
          <w:sz w:val="24"/>
          <w:szCs w:val="24"/>
        </w:rPr>
      </w:pPr>
      <w:r w:rsidRPr="0086272B">
        <w:rPr>
          <w:rFonts w:ascii="Times New Roman" w:hAnsi="Times New Roman"/>
          <w:sz w:val="24"/>
          <w:szCs w:val="24"/>
        </w:rPr>
        <w:t>11. If the specimen is incomplete and the athlete must leave the collection station for a reason approved by the collector, specimen must be discarded.</w:t>
      </w:r>
    </w:p>
    <w:p w14:paraId="4AA8F305"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4E7FE7D9" w14:textId="77777777" w:rsidR="0086272B" w:rsidRPr="0086272B" w:rsidRDefault="0086272B" w:rsidP="0086272B">
      <w:pPr>
        <w:pStyle w:val="BodyTextIndent3"/>
        <w:tabs>
          <w:tab w:val="left" w:pos="1520"/>
        </w:tabs>
        <w:spacing w:line="240" w:lineRule="auto"/>
        <w:jc w:val="both"/>
        <w:rPr>
          <w:rFonts w:ascii="Times New Roman" w:hAnsi="Times New Roman"/>
          <w:sz w:val="24"/>
          <w:szCs w:val="24"/>
        </w:rPr>
      </w:pPr>
      <w:r w:rsidRPr="0086272B">
        <w:rPr>
          <w:rFonts w:ascii="Times New Roman" w:hAnsi="Times New Roman"/>
          <w:sz w:val="24"/>
          <w:szCs w:val="24"/>
        </w:rPr>
        <w:t>12. Upon return to the collection station, the athlete will begin the collection procedure again.</w:t>
      </w:r>
    </w:p>
    <w:p w14:paraId="1BEE524A" w14:textId="77777777" w:rsidR="0086272B" w:rsidRPr="0086272B" w:rsidRDefault="0086272B" w:rsidP="0086272B">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jc w:val="both"/>
        <w:rPr>
          <w:sz w:val="24"/>
          <w:szCs w:val="24"/>
        </w:rPr>
      </w:pPr>
    </w:p>
    <w:p w14:paraId="20D7AE49"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13. Once an adequate volume of the specimen is provided, the collector who monitored the furnishing of the specimen by observation will sign that the specimen was directly validated and a collector will check the specific gravity and if in range measure the pH of the urine in the presence of the student athlete.</w:t>
      </w:r>
    </w:p>
    <w:p w14:paraId="0D45F25A" w14:textId="77777777" w:rsidR="0086272B" w:rsidRPr="0086272B" w:rsidRDefault="0086272B" w:rsidP="0086272B">
      <w:pPr>
        <w:pStyle w:val="BodyTextIndent2"/>
        <w:spacing w:line="240" w:lineRule="auto"/>
        <w:ind w:left="0"/>
        <w:jc w:val="both"/>
        <w:rPr>
          <w:rFonts w:ascii="Times New Roman" w:hAnsi="Times New Roman"/>
          <w:szCs w:val="24"/>
        </w:rPr>
      </w:pPr>
    </w:p>
    <w:p w14:paraId="4F6F1347"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14. If the urine has a specific gravity below 1.005 (1.010 if measured with a reagent strip), the specimen will be discarded by the athlete.  The athlete must remain in the collection station until another specimen is provided.  The athlete will provide another specimen.</w:t>
      </w:r>
    </w:p>
    <w:p w14:paraId="7343678D" w14:textId="77777777" w:rsidR="0086272B" w:rsidRPr="0086272B" w:rsidRDefault="0086272B" w:rsidP="0086272B">
      <w:pPr>
        <w:pStyle w:val="BodyTextIndent2"/>
        <w:spacing w:line="240" w:lineRule="auto"/>
        <w:ind w:left="0"/>
        <w:jc w:val="both"/>
        <w:rPr>
          <w:rFonts w:ascii="Times New Roman" w:hAnsi="Times New Roman"/>
          <w:szCs w:val="24"/>
        </w:rPr>
      </w:pPr>
    </w:p>
    <w:p w14:paraId="7BE8877A" w14:textId="77777777" w:rsidR="0086272B" w:rsidRPr="0086272B" w:rsidRDefault="0086272B" w:rsidP="0086272B">
      <w:pPr>
        <w:pStyle w:val="BodyTextIndent2"/>
        <w:spacing w:line="240" w:lineRule="auto"/>
        <w:ind w:left="360" w:firstLine="0"/>
        <w:jc w:val="both"/>
        <w:rPr>
          <w:rFonts w:ascii="Times New Roman" w:hAnsi="Times New Roman"/>
          <w:szCs w:val="24"/>
          <w:u w:val="single"/>
        </w:rPr>
      </w:pPr>
      <w:r w:rsidRPr="0086272B">
        <w:rPr>
          <w:rFonts w:ascii="Times New Roman" w:hAnsi="Times New Roman"/>
          <w:szCs w:val="24"/>
        </w:rPr>
        <w:t>15. If the urine has a pH greater than 7.5 (with reagent strip) or less than 4.5 (with reagent strip), the specimen will be discarded by the athlete.  The athlete must remain in the collection station until another specimen is provided.  The athlete will provide another specimen.</w:t>
      </w:r>
    </w:p>
    <w:p w14:paraId="22A24BE2"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4745DA9E"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lastRenderedPageBreak/>
        <w:t>16. If the urine has a specific gravity above 1.005 (1.010 if measured with a reagent strip) and the urine has a pH between 4.5 and 7.5 inclusive, the specimen will be processed and sent to the laboratory.</w:t>
      </w:r>
    </w:p>
    <w:p w14:paraId="5DE0BE1B"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11EA026E" w14:textId="77777777" w:rsidR="0086272B" w:rsidRPr="0086272B" w:rsidRDefault="0086272B" w:rsidP="0086272B">
      <w:pPr>
        <w:pStyle w:val="BodyTextIndent2"/>
        <w:spacing w:line="240" w:lineRule="auto"/>
        <w:ind w:left="0" w:firstLine="360"/>
        <w:jc w:val="both"/>
        <w:rPr>
          <w:rFonts w:ascii="Times New Roman" w:hAnsi="Times New Roman"/>
          <w:szCs w:val="24"/>
          <w:u w:val="single"/>
        </w:rPr>
      </w:pPr>
      <w:r w:rsidRPr="0086272B">
        <w:rPr>
          <w:rFonts w:ascii="Times New Roman" w:hAnsi="Times New Roman"/>
          <w:szCs w:val="24"/>
        </w:rPr>
        <w:t>17. The laboratory will make final determination of specimen adequacy.</w:t>
      </w:r>
    </w:p>
    <w:p w14:paraId="596BE9A9"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1BEFDEF9"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18. If the laboratory determines that an athlete’s specimen is inadequate for analysis, at the client’s discretion, another specimen may be collected.</w:t>
      </w:r>
    </w:p>
    <w:p w14:paraId="5C49C37B"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14DD3B66"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19. If an athlete is suspected of manipulating specimens (e.g., via dilution), the client will have the authority to perform additional tests on the athlete.</w:t>
      </w:r>
    </w:p>
    <w:p w14:paraId="063C793F"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59041A69"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20. Once a specimen has been provided that meets the on-site specific gravity and pH parameters, the athlete will select a specimen collection kit and a uniquely numbered Chain of Custody Form or set of Specimen Bar Code Seals from a supply of such.</w:t>
      </w:r>
    </w:p>
    <w:p w14:paraId="0D7614A6" w14:textId="77777777" w:rsidR="0086272B" w:rsidRPr="0086272B" w:rsidRDefault="0086272B" w:rsidP="0086272B">
      <w:pPr>
        <w:pStyle w:val="BodyTextIndent2"/>
        <w:spacing w:line="240" w:lineRule="auto"/>
        <w:ind w:left="0" w:firstLine="360"/>
        <w:jc w:val="both"/>
        <w:rPr>
          <w:rFonts w:ascii="Times New Roman" w:hAnsi="Times New Roman"/>
          <w:szCs w:val="24"/>
        </w:rPr>
      </w:pPr>
    </w:p>
    <w:p w14:paraId="0602EA5E" w14:textId="77777777" w:rsidR="0086272B" w:rsidRPr="0086272B" w:rsidRDefault="0086272B" w:rsidP="0086272B">
      <w:pPr>
        <w:pStyle w:val="BodyTextIndent2"/>
        <w:spacing w:line="240" w:lineRule="auto"/>
        <w:ind w:left="0" w:firstLine="360"/>
        <w:jc w:val="both"/>
        <w:rPr>
          <w:rFonts w:ascii="Times New Roman" w:hAnsi="Times New Roman"/>
          <w:szCs w:val="24"/>
          <w:u w:val="single"/>
        </w:rPr>
      </w:pPr>
      <w:r w:rsidRPr="0086272B">
        <w:rPr>
          <w:rFonts w:ascii="Times New Roman" w:hAnsi="Times New Roman"/>
          <w:szCs w:val="24"/>
        </w:rPr>
        <w:t>21. A collector will record the specific gravity and pH values.</w:t>
      </w:r>
    </w:p>
    <w:p w14:paraId="38E5C542"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61CD35CA"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22. The collector will pour approximately 60 mL of the specimen into the “A vial” and the remaining amount (approximately 25 mL) into the “B vial” (required volume is determined by client and/or laboratory) in the presence of the athlete</w:t>
      </w:r>
    </w:p>
    <w:p w14:paraId="189564CC" w14:textId="77777777" w:rsidR="0086272B" w:rsidRPr="0086272B" w:rsidRDefault="0086272B" w:rsidP="0086272B">
      <w:pPr>
        <w:pStyle w:val="BodyTextIndent2"/>
        <w:spacing w:line="240" w:lineRule="auto"/>
        <w:ind w:left="0"/>
        <w:jc w:val="both"/>
        <w:rPr>
          <w:rFonts w:ascii="Times New Roman" w:hAnsi="Times New Roman"/>
          <w:szCs w:val="24"/>
        </w:rPr>
      </w:pPr>
    </w:p>
    <w:p w14:paraId="3648947E"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23. The collector will place the cap on each vial in the presence of the athlete; the collector will then seal each vial in the required manner under the observation of the athlete and witness (if present).</w:t>
      </w:r>
    </w:p>
    <w:p w14:paraId="197569F6"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486EC115"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24. Vials and forms (if any) sent to the laboratory shall not contain the name of the athlete.</w:t>
      </w:r>
    </w:p>
    <w:p w14:paraId="5BF21DBE" w14:textId="77777777" w:rsidR="0086272B" w:rsidRPr="0086272B" w:rsidRDefault="0086272B" w:rsidP="0086272B">
      <w:pPr>
        <w:pStyle w:val="BodyTextIndent2"/>
        <w:spacing w:line="240" w:lineRule="auto"/>
        <w:ind w:left="0"/>
        <w:jc w:val="both"/>
        <w:rPr>
          <w:rFonts w:ascii="Times New Roman" w:hAnsi="Times New Roman"/>
          <w:szCs w:val="24"/>
        </w:rPr>
      </w:pPr>
    </w:p>
    <w:p w14:paraId="726BD710"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25. All sealed specimens will be secured in a shipping case.  The collector will prepare the case for forwarding.</w:t>
      </w:r>
    </w:p>
    <w:p w14:paraId="2E26873C" w14:textId="77777777" w:rsidR="0086272B" w:rsidRPr="0086272B" w:rsidRDefault="0086272B" w:rsidP="0086272B">
      <w:pPr>
        <w:pStyle w:val="BodyTextIndent2"/>
        <w:spacing w:line="240" w:lineRule="auto"/>
        <w:ind w:left="0"/>
        <w:jc w:val="both"/>
        <w:rPr>
          <w:rFonts w:ascii="Times New Roman" w:hAnsi="Times New Roman"/>
          <w:szCs w:val="24"/>
        </w:rPr>
      </w:pPr>
    </w:p>
    <w:p w14:paraId="171EDD8B"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26. The athlete, collector and witness (if present) will sign certifying that the procedures were followed as described in the protocol.  Any deviation from the procedures must be described and recorded.  If deviations are alleged, the athlete will be required to provide another specimen.</w:t>
      </w:r>
    </w:p>
    <w:p w14:paraId="1625E1AF"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464FB54A"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27. After the collection has been completed, the specimens will be forwarded to the laboratory and copies of any forms forwarded to the designated persons.</w:t>
      </w:r>
    </w:p>
    <w:p w14:paraId="7AEAB2FE" w14:textId="77777777" w:rsidR="0086272B" w:rsidRPr="0086272B" w:rsidRDefault="0086272B" w:rsidP="0086272B">
      <w:pPr>
        <w:pStyle w:val="BodyTextIndent2"/>
        <w:spacing w:line="240" w:lineRule="auto"/>
        <w:ind w:left="0"/>
        <w:jc w:val="both"/>
        <w:rPr>
          <w:rFonts w:ascii="Times New Roman" w:hAnsi="Times New Roman"/>
          <w:szCs w:val="24"/>
          <w:u w:val="single"/>
        </w:rPr>
      </w:pPr>
    </w:p>
    <w:p w14:paraId="18E1B5AF" w14:textId="77777777" w:rsidR="0086272B" w:rsidRPr="0086272B" w:rsidRDefault="0086272B" w:rsidP="0086272B">
      <w:pPr>
        <w:pStyle w:val="BodyTextIndent2"/>
        <w:spacing w:line="240" w:lineRule="auto"/>
        <w:ind w:left="0" w:firstLine="360"/>
        <w:jc w:val="both"/>
        <w:rPr>
          <w:rFonts w:ascii="Times New Roman" w:hAnsi="Times New Roman"/>
          <w:szCs w:val="24"/>
        </w:rPr>
      </w:pPr>
      <w:r w:rsidRPr="0086272B">
        <w:rPr>
          <w:rFonts w:ascii="Times New Roman" w:hAnsi="Times New Roman"/>
          <w:szCs w:val="24"/>
        </w:rPr>
        <w:t>28. The specimens become the property of the client.</w:t>
      </w:r>
    </w:p>
    <w:p w14:paraId="2603B459" w14:textId="77777777" w:rsidR="0086272B" w:rsidRPr="0086272B" w:rsidRDefault="0086272B" w:rsidP="0086272B">
      <w:pPr>
        <w:pStyle w:val="BodyTextIndent2"/>
        <w:spacing w:line="240" w:lineRule="auto"/>
        <w:ind w:left="0"/>
        <w:jc w:val="both"/>
        <w:rPr>
          <w:rFonts w:ascii="Times New Roman" w:hAnsi="Times New Roman"/>
          <w:szCs w:val="24"/>
        </w:rPr>
      </w:pPr>
    </w:p>
    <w:p w14:paraId="772A6F87" w14:textId="77777777" w:rsidR="0086272B" w:rsidRPr="0086272B" w:rsidRDefault="0086272B" w:rsidP="0086272B">
      <w:pPr>
        <w:pStyle w:val="BodyTextIndent2"/>
        <w:spacing w:line="240" w:lineRule="auto"/>
        <w:ind w:left="360" w:firstLine="0"/>
        <w:jc w:val="both"/>
        <w:rPr>
          <w:rFonts w:ascii="Times New Roman" w:hAnsi="Times New Roman"/>
          <w:szCs w:val="24"/>
        </w:rPr>
      </w:pPr>
      <w:r w:rsidRPr="0086272B">
        <w:rPr>
          <w:rFonts w:ascii="Times New Roman" w:hAnsi="Times New Roman"/>
          <w:szCs w:val="24"/>
        </w:rPr>
        <w:t>29. If the athlete does not comply with the collection process, the collector will notify the client representative/site coordinator and third party administrator responsible for management of the drug-testing program.</w:t>
      </w:r>
    </w:p>
    <w:p w14:paraId="32058CE6" w14:textId="77777777" w:rsidR="0086272B" w:rsidRPr="0086272B" w:rsidRDefault="0086272B" w:rsidP="0086272B">
      <w:pPr>
        <w:pStyle w:val="BodyTextIndent2"/>
        <w:spacing w:line="240" w:lineRule="auto"/>
        <w:ind w:left="0" w:firstLine="0"/>
        <w:jc w:val="both"/>
        <w:rPr>
          <w:rFonts w:ascii="Times New Roman" w:hAnsi="Times New Roman"/>
          <w:szCs w:val="24"/>
        </w:rPr>
      </w:pPr>
    </w:p>
    <w:p w14:paraId="19FB1AF7" w14:textId="77777777" w:rsidR="0086272B" w:rsidRPr="0086272B" w:rsidRDefault="0086272B" w:rsidP="0086272B">
      <w:pPr>
        <w:ind w:left="360"/>
        <w:jc w:val="both"/>
        <w:rPr>
          <w:sz w:val="24"/>
          <w:szCs w:val="24"/>
        </w:rPr>
      </w:pPr>
      <w:r w:rsidRPr="0086272B">
        <w:rPr>
          <w:sz w:val="24"/>
          <w:szCs w:val="24"/>
        </w:rPr>
        <w:lastRenderedPageBreak/>
        <w:t>30. On occasion, a client may choose to test using a single specimen kit. The collector will follow the split specimen procedures up to the point w</w:t>
      </w:r>
      <w:r w:rsidR="007277DF">
        <w:rPr>
          <w:sz w:val="24"/>
          <w:szCs w:val="24"/>
        </w:rPr>
        <w:t>h</w:t>
      </w:r>
      <w:r w:rsidRPr="0086272B">
        <w:rPr>
          <w:sz w:val="24"/>
          <w:szCs w:val="24"/>
        </w:rPr>
        <w:t>ere the athlete selects a sealed kit.  With a single specimen kit, the collector beaker may serve as the secured vial for transporting the specimen to the laboratory. The collector will instruct the athlete to provide at least 35 mL of urine allowing for a 5 mL pour-off to measure specific gravity and pH on site.  A single vial will be processed and transported to the laboratory for analysis.</w:t>
      </w:r>
    </w:p>
    <w:p w14:paraId="51462D2D" w14:textId="77777777" w:rsidR="0027710C" w:rsidRDefault="0027710C" w:rsidP="0027710C">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p>
    <w:p w14:paraId="0C400113" w14:textId="77777777" w:rsidR="0027710C" w:rsidRPr="00D9127B" w:rsidRDefault="0027710C" w:rsidP="0027710C">
      <w:pPr>
        <w:autoSpaceDE w:val="0"/>
        <w:autoSpaceDN w:val="0"/>
        <w:jc w:val="center"/>
        <w:rPr>
          <w:b/>
          <w:bCs/>
          <w:sz w:val="24"/>
          <w:szCs w:val="24"/>
          <w:u w:val="single"/>
        </w:rPr>
      </w:pPr>
      <w:r w:rsidRPr="00D9127B">
        <w:rPr>
          <w:b/>
          <w:bCs/>
          <w:sz w:val="24"/>
          <w:szCs w:val="24"/>
          <w:u w:val="single"/>
        </w:rPr>
        <w:t xml:space="preserve">Substances Screen Cut-Off </w:t>
      </w:r>
      <w:r w:rsidR="00D9127B" w:rsidRPr="00D9127B">
        <w:rPr>
          <w:b/>
          <w:bCs/>
          <w:sz w:val="24"/>
          <w:szCs w:val="24"/>
          <w:u w:val="single"/>
        </w:rPr>
        <w:t xml:space="preserve">/ </w:t>
      </w:r>
      <w:r w:rsidRPr="00D9127B">
        <w:rPr>
          <w:b/>
          <w:bCs/>
          <w:sz w:val="24"/>
          <w:szCs w:val="24"/>
          <w:u w:val="single"/>
        </w:rPr>
        <w:t>Confirmation Cut-Off</w:t>
      </w:r>
    </w:p>
    <w:p w14:paraId="0E75F4B2" w14:textId="77777777" w:rsidR="0027710C" w:rsidRPr="00D9127B" w:rsidRDefault="0027710C" w:rsidP="0027710C">
      <w:pPr>
        <w:autoSpaceDE w:val="0"/>
        <w:autoSpaceDN w:val="0"/>
        <w:rPr>
          <w:b/>
          <w:bCs/>
          <w:sz w:val="24"/>
          <w:szCs w:val="24"/>
        </w:rPr>
      </w:pPr>
    </w:p>
    <w:p w14:paraId="5E390C61" w14:textId="77777777" w:rsidR="0027710C" w:rsidRPr="00D9127B" w:rsidRDefault="0027710C" w:rsidP="0027710C">
      <w:pPr>
        <w:autoSpaceDE w:val="0"/>
        <w:autoSpaceDN w:val="0"/>
        <w:rPr>
          <w:sz w:val="24"/>
          <w:szCs w:val="24"/>
        </w:rPr>
      </w:pPr>
      <w:r w:rsidRPr="00D9127B">
        <w:rPr>
          <w:sz w:val="24"/>
          <w:szCs w:val="24"/>
        </w:rPr>
        <w:t xml:space="preserve">Amphetamine/Methamphetamine    </w:t>
      </w:r>
      <w:r w:rsidRPr="00D9127B">
        <w:rPr>
          <w:sz w:val="24"/>
          <w:szCs w:val="24"/>
        </w:rPr>
        <w:tab/>
        <w:t>300 ng/mL 200 ng/mL</w:t>
      </w:r>
    </w:p>
    <w:p w14:paraId="4D9CDC86" w14:textId="77777777" w:rsidR="0027710C" w:rsidRPr="00D9127B" w:rsidRDefault="0027710C" w:rsidP="0027710C">
      <w:pPr>
        <w:autoSpaceDE w:val="0"/>
        <w:autoSpaceDN w:val="0"/>
        <w:rPr>
          <w:sz w:val="24"/>
          <w:szCs w:val="24"/>
        </w:rPr>
      </w:pPr>
      <w:r w:rsidRPr="00D9127B">
        <w:rPr>
          <w:sz w:val="24"/>
          <w:szCs w:val="24"/>
        </w:rPr>
        <w:t>Cocaine                                              </w:t>
      </w:r>
      <w:r w:rsidRPr="00D9127B">
        <w:rPr>
          <w:sz w:val="24"/>
          <w:szCs w:val="24"/>
        </w:rPr>
        <w:tab/>
        <w:t xml:space="preserve">100 ng/mL </w:t>
      </w:r>
      <w:r w:rsidR="00D9127B" w:rsidRPr="00D9127B">
        <w:rPr>
          <w:sz w:val="24"/>
          <w:szCs w:val="24"/>
        </w:rPr>
        <w:t xml:space="preserve">  </w:t>
      </w:r>
      <w:r w:rsidRPr="00D9127B">
        <w:rPr>
          <w:sz w:val="24"/>
          <w:szCs w:val="24"/>
        </w:rPr>
        <w:t>50 ng/mL</w:t>
      </w:r>
    </w:p>
    <w:p w14:paraId="15C4E11E" w14:textId="77777777" w:rsidR="0027710C" w:rsidRPr="00D9127B" w:rsidRDefault="0027710C" w:rsidP="0027710C">
      <w:pPr>
        <w:autoSpaceDE w:val="0"/>
        <w:autoSpaceDN w:val="0"/>
        <w:rPr>
          <w:sz w:val="24"/>
          <w:szCs w:val="24"/>
        </w:rPr>
      </w:pPr>
      <w:r w:rsidRPr="00D9127B">
        <w:rPr>
          <w:sz w:val="24"/>
          <w:szCs w:val="24"/>
        </w:rPr>
        <w:t>Ecstasy (</w:t>
      </w:r>
      <w:proofErr w:type="gramStart"/>
      <w:r w:rsidRPr="00D9127B">
        <w:rPr>
          <w:sz w:val="24"/>
          <w:szCs w:val="24"/>
        </w:rPr>
        <w:t>MDMA)   </w:t>
      </w:r>
      <w:proofErr w:type="gramEnd"/>
      <w:r w:rsidRPr="00D9127B">
        <w:rPr>
          <w:sz w:val="24"/>
          <w:szCs w:val="24"/>
        </w:rPr>
        <w:t>                          </w:t>
      </w:r>
      <w:r w:rsidRPr="00D9127B">
        <w:rPr>
          <w:sz w:val="24"/>
          <w:szCs w:val="24"/>
        </w:rPr>
        <w:tab/>
        <w:t>300 ng/mL 200 ng/mL</w:t>
      </w:r>
    </w:p>
    <w:p w14:paraId="3CFCE69C" w14:textId="77777777" w:rsidR="0027710C" w:rsidRPr="00D9127B" w:rsidRDefault="0027710C" w:rsidP="0027710C">
      <w:pPr>
        <w:autoSpaceDE w:val="0"/>
        <w:autoSpaceDN w:val="0"/>
        <w:rPr>
          <w:sz w:val="24"/>
          <w:szCs w:val="24"/>
        </w:rPr>
      </w:pPr>
      <w:r w:rsidRPr="00D9127B">
        <w:rPr>
          <w:sz w:val="24"/>
          <w:szCs w:val="24"/>
        </w:rPr>
        <w:t>Opiates                                               </w:t>
      </w:r>
      <w:r w:rsidRPr="00D9127B">
        <w:rPr>
          <w:sz w:val="24"/>
          <w:szCs w:val="24"/>
        </w:rPr>
        <w:tab/>
        <w:t>300 ng/mL 300 ng/mL</w:t>
      </w:r>
    </w:p>
    <w:p w14:paraId="4D27B6AD" w14:textId="77777777" w:rsidR="0027710C" w:rsidRPr="00D9127B" w:rsidRDefault="0027710C" w:rsidP="0027710C">
      <w:pPr>
        <w:autoSpaceDE w:val="0"/>
        <w:autoSpaceDN w:val="0"/>
        <w:rPr>
          <w:sz w:val="24"/>
          <w:szCs w:val="24"/>
        </w:rPr>
      </w:pPr>
      <w:r w:rsidRPr="00D9127B">
        <w:rPr>
          <w:sz w:val="24"/>
          <w:szCs w:val="24"/>
        </w:rPr>
        <w:t xml:space="preserve">Oxycodone (incl. OxyContin®)        </w:t>
      </w:r>
      <w:r w:rsidRPr="00D9127B">
        <w:rPr>
          <w:sz w:val="24"/>
          <w:szCs w:val="24"/>
        </w:rPr>
        <w:tab/>
        <w:t>100 ng/mL 100 ng/mL</w:t>
      </w:r>
    </w:p>
    <w:p w14:paraId="0797FA0C" w14:textId="77777777" w:rsidR="0027710C" w:rsidRPr="0027710C" w:rsidRDefault="0027710C" w:rsidP="0027710C">
      <w:pPr>
        <w:rPr>
          <w:sz w:val="24"/>
          <w:szCs w:val="24"/>
        </w:rPr>
      </w:pPr>
      <w:r w:rsidRPr="00D9127B">
        <w:rPr>
          <w:sz w:val="24"/>
          <w:szCs w:val="24"/>
        </w:rPr>
        <w:t xml:space="preserve">Methylphenidate (incl. Ritalin®)       </w:t>
      </w:r>
      <w:r w:rsidRPr="00D9127B">
        <w:rPr>
          <w:sz w:val="24"/>
          <w:szCs w:val="24"/>
        </w:rPr>
        <w:tab/>
        <w:t>100 ng/mL 100 ng/mL</w:t>
      </w:r>
    </w:p>
    <w:p w14:paraId="43A0EDE7" w14:textId="77777777" w:rsidR="00B36F61" w:rsidRPr="0086272B" w:rsidRDefault="00B36F61" w:rsidP="00152EEE">
      <w:pPr>
        <w:tabs>
          <w:tab w:val="left" w:pos="1520"/>
          <w:tab w:val="right" w:pos="8203"/>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s>
        <w:rPr>
          <w:sz w:val="24"/>
          <w:szCs w:val="24"/>
        </w:rPr>
      </w:pPr>
    </w:p>
    <w:p w14:paraId="0FD37CFB" w14:textId="77777777" w:rsidR="0086272B" w:rsidRPr="0086272B" w:rsidRDefault="0086272B" w:rsidP="0086272B">
      <w:pPr>
        <w:pStyle w:val="BodyTextIndent2"/>
        <w:spacing w:line="240" w:lineRule="auto"/>
        <w:ind w:left="0" w:firstLine="0"/>
        <w:jc w:val="center"/>
        <w:rPr>
          <w:rFonts w:ascii="Times New Roman" w:hAnsi="Times New Roman"/>
          <w:b/>
          <w:szCs w:val="24"/>
          <w:u w:val="single"/>
        </w:rPr>
      </w:pPr>
      <w:r w:rsidRPr="0086272B">
        <w:rPr>
          <w:rFonts w:ascii="Times New Roman" w:hAnsi="Times New Roman"/>
          <w:b/>
          <w:szCs w:val="24"/>
          <w:u w:val="single"/>
        </w:rPr>
        <w:t>Reporting Results</w:t>
      </w:r>
    </w:p>
    <w:p w14:paraId="3F6E564A" w14:textId="77777777" w:rsidR="0086272B" w:rsidRPr="0086272B" w:rsidRDefault="0086272B" w:rsidP="0086272B">
      <w:pPr>
        <w:pStyle w:val="BodyTextIndent2"/>
        <w:spacing w:line="240" w:lineRule="auto"/>
        <w:ind w:left="0" w:firstLine="0"/>
        <w:jc w:val="center"/>
        <w:rPr>
          <w:rFonts w:ascii="Times New Roman" w:hAnsi="Times New Roman"/>
          <w:b/>
          <w:szCs w:val="24"/>
          <w:u w:val="single"/>
        </w:rPr>
      </w:pPr>
    </w:p>
    <w:p w14:paraId="06F13C10" w14:textId="15D1FA39" w:rsidR="0086272B" w:rsidRPr="0086272B" w:rsidRDefault="0086272B" w:rsidP="0086272B">
      <w:pPr>
        <w:rPr>
          <w:sz w:val="24"/>
          <w:szCs w:val="24"/>
        </w:rPr>
      </w:pPr>
      <w:r w:rsidRPr="0086272B">
        <w:rPr>
          <w:sz w:val="24"/>
          <w:szCs w:val="24"/>
        </w:rPr>
        <w:t>Urine samples will be collected and sent to Drug Free Sport for analysis.  Each sample will be tested to determine if banned drugs or substances are present. A test result confirmed as positive by the laboratory does not automatically identify the student-athlete as having engaged in prohibited drug or alcohol use. Results will be made available to the Drug Testing Coordinator. The Drug Testing Coordinator will review the results and if there is a positive drug test, he/she will set up a meeting with the student-</w:t>
      </w:r>
      <w:r w:rsidRPr="00152EEE">
        <w:rPr>
          <w:sz w:val="24"/>
          <w:szCs w:val="24"/>
        </w:rPr>
        <w:t>athlete</w:t>
      </w:r>
      <w:r w:rsidR="00152EEE">
        <w:rPr>
          <w:sz w:val="24"/>
          <w:szCs w:val="24"/>
        </w:rPr>
        <w:t>,</w:t>
      </w:r>
      <w:r w:rsidR="00152EEE" w:rsidRPr="00152EEE">
        <w:rPr>
          <w:sz w:val="24"/>
          <w:szCs w:val="24"/>
        </w:rPr>
        <w:t xml:space="preserve"> head coach, and Director of Athletics to review the penalty for that specific test.</w:t>
      </w:r>
      <w:r w:rsidRPr="00152EEE">
        <w:rPr>
          <w:sz w:val="24"/>
          <w:szCs w:val="24"/>
        </w:rPr>
        <w:t xml:space="preserve"> The student-athlete may present evidence of any mitigating circumstances</w:t>
      </w:r>
      <w:r w:rsidRPr="0086272B">
        <w:rPr>
          <w:sz w:val="24"/>
          <w:szCs w:val="24"/>
        </w:rPr>
        <w:t xml:space="preserve"> that he/she feels may be important to the outcome of the drug test.  </w:t>
      </w:r>
    </w:p>
    <w:p w14:paraId="6F99E9DB" w14:textId="77777777" w:rsidR="0086272B" w:rsidRPr="0086272B" w:rsidRDefault="0086272B" w:rsidP="0086272B">
      <w:pPr>
        <w:pStyle w:val="BodyText2"/>
        <w:spacing w:line="240" w:lineRule="auto"/>
        <w:ind w:left="1440"/>
        <w:rPr>
          <w:rFonts w:ascii="Times New Roman" w:hAnsi="Times New Roman"/>
          <w:szCs w:val="24"/>
        </w:rPr>
      </w:pPr>
    </w:p>
    <w:p w14:paraId="7EAD71AA" w14:textId="77777777" w:rsidR="0086272B" w:rsidRPr="0086272B" w:rsidRDefault="0086272B" w:rsidP="0086272B">
      <w:pPr>
        <w:pStyle w:val="BodyText2"/>
        <w:spacing w:line="240" w:lineRule="auto"/>
        <w:ind w:left="0" w:firstLine="0"/>
        <w:rPr>
          <w:rFonts w:ascii="Times New Roman" w:hAnsi="Times New Roman"/>
          <w:b/>
          <w:szCs w:val="24"/>
        </w:rPr>
      </w:pPr>
      <w:r w:rsidRPr="0086272B">
        <w:rPr>
          <w:rFonts w:ascii="Times New Roman" w:hAnsi="Times New Roman"/>
          <w:szCs w:val="24"/>
        </w:rPr>
        <w:t>If the laboratory reports a specimen as substituted, manipulated or adulterated, the student-athlete will be deemed to have refused to submit to testing and treated as if the test were positive for a banned substance.</w:t>
      </w:r>
    </w:p>
    <w:p w14:paraId="6915E161" w14:textId="77777777" w:rsidR="0086272B" w:rsidRDefault="0086272B" w:rsidP="0086272B">
      <w:pPr>
        <w:pStyle w:val="BodyText2"/>
        <w:spacing w:line="240" w:lineRule="auto"/>
        <w:ind w:left="0" w:firstLine="0"/>
        <w:rPr>
          <w:rFonts w:ascii="Times New Roman" w:hAnsi="Times New Roman"/>
          <w:szCs w:val="24"/>
        </w:rPr>
      </w:pPr>
    </w:p>
    <w:p w14:paraId="46073167" w14:textId="354DD983" w:rsidR="00152EEE" w:rsidRDefault="00152EEE" w:rsidP="0086272B">
      <w:pPr>
        <w:pStyle w:val="BodyText2"/>
        <w:spacing w:line="240" w:lineRule="auto"/>
        <w:ind w:left="0" w:firstLine="0"/>
        <w:rPr>
          <w:rFonts w:ascii="Times New Roman" w:hAnsi="Times New Roman"/>
          <w:szCs w:val="24"/>
        </w:rPr>
      </w:pPr>
      <w:r>
        <w:rPr>
          <w:rFonts w:ascii="Times New Roman" w:hAnsi="Times New Roman"/>
          <w:szCs w:val="24"/>
        </w:rPr>
        <w:t xml:space="preserve">Also, </w:t>
      </w:r>
      <w:r w:rsidR="00BA0F14">
        <w:rPr>
          <w:rFonts w:ascii="Times New Roman" w:hAnsi="Times New Roman"/>
          <w:szCs w:val="24"/>
        </w:rPr>
        <w:t>positive results</w:t>
      </w:r>
      <w:r>
        <w:rPr>
          <w:rFonts w:ascii="Times New Roman" w:hAnsi="Times New Roman"/>
          <w:szCs w:val="24"/>
        </w:rPr>
        <w:t xml:space="preserve"> of non</w:t>
      </w:r>
      <w:r w:rsidR="00BA0F14">
        <w:rPr>
          <w:rFonts w:ascii="Times New Roman" w:hAnsi="Times New Roman"/>
          <w:szCs w:val="24"/>
        </w:rPr>
        <w:t>-</w:t>
      </w:r>
      <w:r>
        <w:rPr>
          <w:rFonts w:ascii="Times New Roman" w:hAnsi="Times New Roman"/>
          <w:szCs w:val="24"/>
        </w:rPr>
        <w:t>banned subst</w:t>
      </w:r>
      <w:r w:rsidR="00BA0F14">
        <w:rPr>
          <w:rFonts w:ascii="Times New Roman" w:hAnsi="Times New Roman"/>
          <w:szCs w:val="24"/>
        </w:rPr>
        <w:t>a</w:t>
      </w:r>
      <w:r>
        <w:rPr>
          <w:rFonts w:ascii="Times New Roman" w:hAnsi="Times New Roman"/>
          <w:szCs w:val="24"/>
        </w:rPr>
        <w:t>nces will be reported to the</w:t>
      </w:r>
      <w:r w:rsidR="00BA0F14">
        <w:rPr>
          <w:rFonts w:ascii="Times New Roman" w:hAnsi="Times New Roman"/>
          <w:szCs w:val="24"/>
        </w:rPr>
        <w:t xml:space="preserve"> head coach of that student-athlete. It will be mandatory that the head coach meet in person with the student athlete to discuss team expectations and will confirm by email with the Drug Testing Coordinator that this meeting took place. Coaches may request follow up testing if needed to comply with any approved team rules. </w:t>
      </w:r>
    </w:p>
    <w:p w14:paraId="465E3B24" w14:textId="77777777" w:rsidR="00BA0F14" w:rsidRPr="0086272B" w:rsidRDefault="00BA0F14" w:rsidP="0086272B">
      <w:pPr>
        <w:pStyle w:val="BodyText2"/>
        <w:spacing w:line="240" w:lineRule="auto"/>
        <w:ind w:left="0" w:firstLine="0"/>
        <w:rPr>
          <w:rFonts w:ascii="Times New Roman" w:hAnsi="Times New Roman"/>
          <w:szCs w:val="24"/>
        </w:rPr>
      </w:pPr>
    </w:p>
    <w:p w14:paraId="07743E0D" w14:textId="77777777" w:rsidR="0086272B" w:rsidRPr="0086272B" w:rsidRDefault="0086272B" w:rsidP="0086272B">
      <w:pPr>
        <w:pStyle w:val="BodyText2"/>
        <w:spacing w:line="240" w:lineRule="auto"/>
        <w:jc w:val="center"/>
        <w:rPr>
          <w:rFonts w:ascii="Times New Roman" w:hAnsi="Times New Roman"/>
          <w:b/>
          <w:szCs w:val="24"/>
          <w:u w:val="single"/>
        </w:rPr>
      </w:pPr>
      <w:r w:rsidRPr="0086272B">
        <w:rPr>
          <w:rFonts w:ascii="Times New Roman" w:hAnsi="Times New Roman"/>
          <w:b/>
          <w:szCs w:val="24"/>
          <w:u w:val="single"/>
        </w:rPr>
        <w:t>Penalties</w:t>
      </w:r>
    </w:p>
    <w:p w14:paraId="117D3D36" w14:textId="77777777" w:rsidR="0086272B" w:rsidRPr="0086272B" w:rsidRDefault="0086272B" w:rsidP="0086272B">
      <w:pPr>
        <w:pStyle w:val="BodyText2"/>
        <w:spacing w:line="240" w:lineRule="auto"/>
        <w:jc w:val="center"/>
        <w:rPr>
          <w:rFonts w:ascii="Times New Roman" w:hAnsi="Times New Roman"/>
          <w:b/>
          <w:szCs w:val="24"/>
          <w:u w:val="single"/>
        </w:rPr>
      </w:pPr>
    </w:p>
    <w:p w14:paraId="0CA1F4D8" w14:textId="77777777" w:rsidR="0086272B" w:rsidRPr="0086272B" w:rsidRDefault="0086272B" w:rsidP="0086272B">
      <w:pPr>
        <w:pStyle w:val="BodyText2"/>
        <w:spacing w:line="240" w:lineRule="auto"/>
        <w:rPr>
          <w:rFonts w:ascii="Times New Roman" w:hAnsi="Times New Roman"/>
          <w:szCs w:val="24"/>
          <w:u w:val="single"/>
        </w:rPr>
      </w:pPr>
      <w:r w:rsidRPr="0086272B">
        <w:rPr>
          <w:rFonts w:ascii="Times New Roman" w:hAnsi="Times New Roman"/>
          <w:szCs w:val="24"/>
          <w:u w:val="single"/>
        </w:rPr>
        <w:t>Refusal/Serious Criminal Misconduct</w:t>
      </w:r>
    </w:p>
    <w:p w14:paraId="3C3ACD19" w14:textId="77777777" w:rsidR="0086272B" w:rsidRPr="0086272B" w:rsidRDefault="0086272B" w:rsidP="0086272B">
      <w:pPr>
        <w:pStyle w:val="BodyText2"/>
        <w:spacing w:line="240" w:lineRule="auto"/>
        <w:rPr>
          <w:rFonts w:ascii="Times New Roman" w:hAnsi="Times New Roman"/>
          <w:szCs w:val="24"/>
          <w:u w:val="single"/>
        </w:rPr>
      </w:pPr>
    </w:p>
    <w:p w14:paraId="36DB0EA0"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Refusal to sign a consent form prohibits a student-athlete from participating in any intercollegiate sport at Wilmington University.  </w:t>
      </w:r>
    </w:p>
    <w:p w14:paraId="0CCCE21A" w14:textId="77777777" w:rsidR="0086272B" w:rsidRPr="0086272B" w:rsidRDefault="0086272B" w:rsidP="0086272B">
      <w:pPr>
        <w:pStyle w:val="BodyText2"/>
        <w:spacing w:line="240" w:lineRule="auto"/>
        <w:ind w:left="1440"/>
        <w:rPr>
          <w:rFonts w:ascii="Times New Roman" w:hAnsi="Times New Roman"/>
          <w:szCs w:val="24"/>
        </w:rPr>
      </w:pPr>
    </w:p>
    <w:p w14:paraId="2B0AA7FC"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lastRenderedPageBreak/>
        <w:t>Any student-athlete who is found guilty of serious criminal misconduct (</w:t>
      </w:r>
      <w:r w:rsidRPr="0086272B">
        <w:rPr>
          <w:rFonts w:ascii="Times New Roman" w:hAnsi="Times New Roman"/>
          <w:i/>
          <w:szCs w:val="24"/>
        </w:rPr>
        <w:t>e.g.</w:t>
      </w:r>
      <w:r w:rsidRPr="0086272B">
        <w:rPr>
          <w:rFonts w:ascii="Times New Roman" w:hAnsi="Times New Roman"/>
          <w:szCs w:val="24"/>
        </w:rPr>
        <w:t>, drug trafficking; driving while impaired resulting in serious injury or death) will not be permitted to participate in any intercollegiate sport at Wilmington University.</w:t>
      </w:r>
      <w:r w:rsidRPr="0086272B">
        <w:rPr>
          <w:rFonts w:ascii="Times New Roman" w:hAnsi="Times New Roman"/>
          <w:b/>
          <w:szCs w:val="24"/>
        </w:rPr>
        <w:t xml:space="preserve">  </w:t>
      </w:r>
    </w:p>
    <w:p w14:paraId="52DB2C49" w14:textId="77777777" w:rsidR="0086272B" w:rsidRPr="0086272B" w:rsidRDefault="0086272B" w:rsidP="0086272B">
      <w:pPr>
        <w:pStyle w:val="BodyText2"/>
        <w:spacing w:line="240" w:lineRule="auto"/>
        <w:ind w:left="1440"/>
        <w:rPr>
          <w:rFonts w:ascii="Times New Roman" w:hAnsi="Times New Roman"/>
          <w:szCs w:val="24"/>
        </w:rPr>
      </w:pPr>
    </w:p>
    <w:p w14:paraId="3D3EE022"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Any student-athlete who tests positive for a banned substance or who refuses to submit to a required drug test as described in this policy shall be subject to the following sanctions:</w:t>
      </w:r>
    </w:p>
    <w:p w14:paraId="30295C9B" w14:textId="77777777" w:rsidR="008D5688" w:rsidRDefault="008D5688" w:rsidP="0086272B">
      <w:pPr>
        <w:pStyle w:val="BodyText2"/>
        <w:spacing w:line="240" w:lineRule="auto"/>
        <w:ind w:left="0" w:firstLine="0"/>
        <w:rPr>
          <w:rFonts w:ascii="Times New Roman" w:hAnsi="Times New Roman"/>
          <w:szCs w:val="24"/>
        </w:rPr>
      </w:pPr>
    </w:p>
    <w:p w14:paraId="019A67FC" w14:textId="77777777" w:rsidR="00BA0F14" w:rsidRPr="0086272B" w:rsidRDefault="00BA0F14" w:rsidP="0086272B">
      <w:pPr>
        <w:pStyle w:val="BodyText2"/>
        <w:spacing w:line="240" w:lineRule="auto"/>
        <w:ind w:left="0" w:firstLine="0"/>
        <w:rPr>
          <w:rFonts w:ascii="Times New Roman" w:hAnsi="Times New Roman"/>
          <w:szCs w:val="24"/>
        </w:rPr>
      </w:pPr>
    </w:p>
    <w:p w14:paraId="3DD2817F" w14:textId="77777777" w:rsidR="0086272B" w:rsidRPr="0086272B" w:rsidRDefault="0086272B" w:rsidP="0086272B">
      <w:pPr>
        <w:pStyle w:val="BodyText2"/>
        <w:spacing w:line="240" w:lineRule="auto"/>
        <w:ind w:left="0" w:firstLine="0"/>
        <w:rPr>
          <w:rFonts w:ascii="Times New Roman" w:hAnsi="Times New Roman"/>
          <w:b/>
          <w:szCs w:val="24"/>
          <w:u w:val="single"/>
        </w:rPr>
      </w:pPr>
      <w:r w:rsidRPr="0086272B">
        <w:rPr>
          <w:rFonts w:ascii="Times New Roman" w:hAnsi="Times New Roman"/>
          <w:b/>
          <w:szCs w:val="24"/>
          <w:u w:val="single"/>
        </w:rPr>
        <w:t>First Offense</w:t>
      </w:r>
    </w:p>
    <w:p w14:paraId="4FBEC126" w14:textId="77777777" w:rsidR="0086272B" w:rsidRPr="0086272B" w:rsidRDefault="0086272B" w:rsidP="0086272B">
      <w:pPr>
        <w:pStyle w:val="BodyText2"/>
        <w:spacing w:line="240" w:lineRule="auto"/>
        <w:ind w:left="0" w:firstLine="0"/>
        <w:rPr>
          <w:rFonts w:ascii="Times New Roman" w:hAnsi="Times New Roman"/>
          <w:b/>
          <w:szCs w:val="24"/>
        </w:rPr>
      </w:pPr>
    </w:p>
    <w:p w14:paraId="6404AABD"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The Drug Testing Coordinator will report the positive drug test finding(s) to the Director of Athletics.  The Director of Athletics and Drug Testing Coordinator will schedule a confidential meeting with the student-athlete and the head coach. The head athletic trainer, team physician, school administration, and the compliance coordinator for athletics will be informed of the positive result as well.  The penalty of testing positive for a banned substance during a Wilmington University Drug Test is equal to the penalty of failing an NCAA mandated drug test.  </w:t>
      </w:r>
    </w:p>
    <w:p w14:paraId="22170FFF" w14:textId="77777777" w:rsidR="00B606EE" w:rsidRDefault="00B606EE" w:rsidP="00B606EE">
      <w:pPr>
        <w:pStyle w:val="BodyText2"/>
        <w:spacing w:line="240" w:lineRule="auto"/>
        <w:ind w:left="0" w:firstLine="0"/>
        <w:rPr>
          <w:rFonts w:ascii="Times New Roman" w:hAnsi="Times New Roman"/>
          <w:szCs w:val="24"/>
        </w:rPr>
      </w:pPr>
    </w:p>
    <w:p w14:paraId="69CD5C5C" w14:textId="77777777" w:rsidR="0086272B" w:rsidRPr="0086272B" w:rsidRDefault="0086272B" w:rsidP="00AA7A14">
      <w:pPr>
        <w:pStyle w:val="BodyText2"/>
        <w:numPr>
          <w:ilvl w:val="1"/>
          <w:numId w:val="9"/>
        </w:numPr>
        <w:spacing w:line="240" w:lineRule="auto"/>
        <w:rPr>
          <w:rFonts w:ascii="Times New Roman" w:hAnsi="Times New Roman"/>
          <w:szCs w:val="24"/>
        </w:rPr>
      </w:pPr>
      <w:r w:rsidRPr="0086272B">
        <w:rPr>
          <w:rFonts w:ascii="Times New Roman" w:hAnsi="Times New Roman"/>
          <w:szCs w:val="24"/>
        </w:rPr>
        <w:t xml:space="preserve">50% Loss of the student’s championship season </w:t>
      </w:r>
    </w:p>
    <w:p w14:paraId="065D3481" w14:textId="77777777" w:rsidR="0086272B" w:rsidRPr="0086272B" w:rsidRDefault="0086272B" w:rsidP="0086272B">
      <w:pPr>
        <w:pStyle w:val="BodyText2"/>
        <w:spacing w:line="240" w:lineRule="auto"/>
        <w:ind w:left="0" w:firstLine="0"/>
        <w:rPr>
          <w:rFonts w:ascii="Times New Roman" w:hAnsi="Times New Roman"/>
          <w:szCs w:val="24"/>
        </w:rPr>
      </w:pPr>
    </w:p>
    <w:p w14:paraId="40B3EEBD"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A student-athlete that is found to have used a substance in the banned drug class “street drugs” shall be charged with the loss of competition equal to 50% of their championship season. Depending on the point in the season, in which the athlete tested positive, this penalty could carry into the following competitive season. A student athlete that is found to have used a banned substance other than what is on the “street drug” class shall be charged with the loss of a minimum of one full competition season in addition to any season of competition already triggered due to participation.  Any question on drug classification will be determined by Drug Free Sport.  </w:t>
      </w:r>
    </w:p>
    <w:p w14:paraId="51DA9323" w14:textId="77777777" w:rsidR="0086272B" w:rsidRPr="0086272B" w:rsidRDefault="0086272B" w:rsidP="0086272B">
      <w:pPr>
        <w:pStyle w:val="BodyText2"/>
        <w:spacing w:line="240" w:lineRule="auto"/>
        <w:ind w:left="0" w:firstLine="0"/>
        <w:rPr>
          <w:rFonts w:ascii="Times New Roman" w:hAnsi="Times New Roman"/>
          <w:szCs w:val="24"/>
        </w:rPr>
      </w:pPr>
    </w:p>
    <w:p w14:paraId="494B94AF" w14:textId="77777777" w:rsidR="0086272B" w:rsidRPr="0086272B" w:rsidRDefault="0086272B" w:rsidP="00AA7A14">
      <w:pPr>
        <w:pStyle w:val="BodyText2"/>
        <w:numPr>
          <w:ilvl w:val="1"/>
          <w:numId w:val="9"/>
        </w:numPr>
        <w:spacing w:line="240" w:lineRule="auto"/>
        <w:rPr>
          <w:rFonts w:ascii="Times New Roman" w:hAnsi="Times New Roman"/>
          <w:szCs w:val="24"/>
        </w:rPr>
      </w:pPr>
      <w:r w:rsidRPr="0086272B">
        <w:rPr>
          <w:rFonts w:ascii="Times New Roman" w:hAnsi="Times New Roman"/>
          <w:szCs w:val="24"/>
        </w:rPr>
        <w:t>Counseling Assessment plus 1-3 Individual Counseling Sessions determined by the counselor</w:t>
      </w:r>
      <w:r w:rsidR="00662E26">
        <w:rPr>
          <w:rFonts w:ascii="Times New Roman" w:hAnsi="Times New Roman"/>
          <w:szCs w:val="24"/>
        </w:rPr>
        <w:t>. Sessions must be completed</w:t>
      </w:r>
      <w:r w:rsidRPr="0086272B">
        <w:rPr>
          <w:rFonts w:ascii="Times New Roman" w:hAnsi="Times New Roman"/>
          <w:szCs w:val="24"/>
        </w:rPr>
        <w:t xml:space="preserve"> within 2 months of the student’s notification date of the failed drug test.</w:t>
      </w:r>
    </w:p>
    <w:p w14:paraId="7393D7C9" w14:textId="77777777" w:rsidR="0086272B" w:rsidRPr="0086272B" w:rsidRDefault="0086272B" w:rsidP="0086272B">
      <w:pPr>
        <w:pStyle w:val="BodyText2"/>
        <w:spacing w:line="240" w:lineRule="auto"/>
        <w:ind w:left="0" w:firstLine="0"/>
        <w:rPr>
          <w:rFonts w:ascii="Times New Roman" w:hAnsi="Times New Roman"/>
          <w:szCs w:val="24"/>
        </w:rPr>
      </w:pPr>
    </w:p>
    <w:p w14:paraId="09CA2E89" w14:textId="77777777" w:rsidR="0086272B" w:rsidRPr="0086272B" w:rsidRDefault="0086272B" w:rsidP="00662E26">
      <w:pPr>
        <w:pStyle w:val="BodyText2"/>
        <w:spacing w:line="240" w:lineRule="auto"/>
        <w:ind w:left="0" w:firstLine="0"/>
        <w:rPr>
          <w:rFonts w:ascii="Times New Roman" w:hAnsi="Times New Roman"/>
          <w:szCs w:val="24"/>
        </w:rPr>
      </w:pPr>
      <w:r w:rsidRPr="0086272B">
        <w:rPr>
          <w:rFonts w:ascii="Times New Roman" w:hAnsi="Times New Roman"/>
          <w:szCs w:val="24"/>
        </w:rPr>
        <w:t>A student athlete that tests positive for any banned substance will also be required to atte</w:t>
      </w:r>
      <w:r w:rsidR="005F5AE8">
        <w:rPr>
          <w:rFonts w:ascii="Times New Roman" w:hAnsi="Times New Roman"/>
          <w:szCs w:val="24"/>
        </w:rPr>
        <w:t xml:space="preserve">nd drug counseling.  There is an initial assessment plus a </w:t>
      </w:r>
      <w:r w:rsidRPr="0086272B">
        <w:rPr>
          <w:rFonts w:ascii="Times New Roman" w:hAnsi="Times New Roman"/>
          <w:szCs w:val="24"/>
        </w:rPr>
        <w:t xml:space="preserve">minimum of 1-3 individual counseling sessions within a period of 2 months from the date of notification of a failed drug test. </w:t>
      </w:r>
    </w:p>
    <w:p w14:paraId="2C6802A1" w14:textId="77777777" w:rsidR="0086272B" w:rsidRPr="0086272B" w:rsidRDefault="0086272B" w:rsidP="0086272B">
      <w:pPr>
        <w:pStyle w:val="BodyText2"/>
        <w:spacing w:line="240" w:lineRule="auto"/>
        <w:ind w:left="0" w:firstLine="0"/>
        <w:rPr>
          <w:rFonts w:ascii="Times New Roman" w:hAnsi="Times New Roman"/>
          <w:szCs w:val="24"/>
        </w:rPr>
      </w:pPr>
    </w:p>
    <w:p w14:paraId="2D39B18E"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If the student athlete’s re-entry test is positive, this will be classified as a second offense.</w:t>
      </w:r>
    </w:p>
    <w:p w14:paraId="195D70FA" w14:textId="77777777" w:rsidR="0086272B" w:rsidRPr="0086272B" w:rsidRDefault="0086272B" w:rsidP="0086272B">
      <w:pPr>
        <w:pStyle w:val="BodyText2"/>
        <w:spacing w:line="240" w:lineRule="auto"/>
        <w:ind w:left="0" w:firstLine="0"/>
        <w:rPr>
          <w:rFonts w:ascii="Times New Roman" w:hAnsi="Times New Roman"/>
          <w:i/>
          <w:szCs w:val="24"/>
          <w:u w:val="single"/>
        </w:rPr>
      </w:pPr>
    </w:p>
    <w:p w14:paraId="30C3D8E0"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u w:val="single"/>
        </w:rPr>
        <w:t>Re-entry Testing</w:t>
      </w:r>
    </w:p>
    <w:p w14:paraId="6463C9BD"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rPr>
        <w:t xml:space="preserve">A student-athlete who has had his or her eligibility to participate in intercollegiate sports suspended, or been placed on probation, will be required to undergo re-entry drug testing. </w:t>
      </w:r>
    </w:p>
    <w:p w14:paraId="633F329F"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rPr>
        <w:t xml:space="preserve">Re-entry testing will be done at the lab contracted through Wilmington University no later than one month following the student’s notification date of the failed drug test. </w:t>
      </w:r>
    </w:p>
    <w:p w14:paraId="0A85EB3C" w14:textId="77777777" w:rsidR="0086272B" w:rsidRPr="0086272B" w:rsidRDefault="0086272B" w:rsidP="0086272B">
      <w:pPr>
        <w:pStyle w:val="BodyText2"/>
        <w:spacing w:line="240" w:lineRule="auto"/>
        <w:ind w:left="0" w:firstLine="0"/>
        <w:rPr>
          <w:rFonts w:ascii="Times New Roman" w:hAnsi="Times New Roman"/>
          <w:i/>
          <w:szCs w:val="24"/>
          <w:u w:val="single"/>
        </w:rPr>
      </w:pPr>
    </w:p>
    <w:p w14:paraId="4E9E1EBC"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u w:val="single"/>
        </w:rPr>
        <w:t>Follow-up Testing</w:t>
      </w:r>
    </w:p>
    <w:p w14:paraId="230DE625"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rPr>
        <w:lastRenderedPageBreak/>
        <w:t>A student athlete who completes the re-entry process following a first or second offense may be subject to follow-up testing for the remainder of the student’s time with the WU athletic department. Testing will be unannounced and will be required at a frequency determined by the Athletic Director or his/her designee in consultation with the counselor or specialist involved in the student-athlete’s case.</w:t>
      </w:r>
    </w:p>
    <w:p w14:paraId="6742D6BB" w14:textId="77777777" w:rsidR="0086272B" w:rsidRDefault="0086272B" w:rsidP="0086272B">
      <w:pPr>
        <w:pStyle w:val="BodyText2"/>
        <w:spacing w:line="240" w:lineRule="auto"/>
        <w:ind w:left="0" w:firstLine="0"/>
        <w:rPr>
          <w:rFonts w:ascii="Times New Roman" w:hAnsi="Times New Roman"/>
          <w:szCs w:val="24"/>
        </w:rPr>
      </w:pPr>
    </w:p>
    <w:p w14:paraId="10EBAD88" w14:textId="77777777" w:rsidR="00BA0F14" w:rsidRDefault="00BA0F14" w:rsidP="0086272B">
      <w:pPr>
        <w:pStyle w:val="BodyText2"/>
        <w:spacing w:line="240" w:lineRule="auto"/>
        <w:ind w:left="0" w:firstLine="0"/>
        <w:rPr>
          <w:rFonts w:ascii="Times New Roman" w:hAnsi="Times New Roman"/>
          <w:szCs w:val="24"/>
        </w:rPr>
      </w:pPr>
    </w:p>
    <w:p w14:paraId="3B858679" w14:textId="77777777" w:rsidR="00BA0F14" w:rsidRDefault="00BA0F14" w:rsidP="0086272B">
      <w:pPr>
        <w:pStyle w:val="BodyText2"/>
        <w:spacing w:line="240" w:lineRule="auto"/>
        <w:ind w:left="0" w:firstLine="0"/>
        <w:rPr>
          <w:rFonts w:ascii="Times New Roman" w:hAnsi="Times New Roman"/>
          <w:szCs w:val="24"/>
        </w:rPr>
      </w:pPr>
    </w:p>
    <w:p w14:paraId="5A1955C5" w14:textId="77777777" w:rsidR="00BA0F14" w:rsidRPr="0086272B" w:rsidRDefault="00BA0F14" w:rsidP="0086272B">
      <w:pPr>
        <w:pStyle w:val="BodyText2"/>
        <w:spacing w:line="240" w:lineRule="auto"/>
        <w:ind w:left="0" w:firstLine="0"/>
        <w:rPr>
          <w:rFonts w:ascii="Times New Roman" w:hAnsi="Times New Roman"/>
          <w:szCs w:val="24"/>
        </w:rPr>
      </w:pPr>
    </w:p>
    <w:p w14:paraId="0A34B41B" w14:textId="77777777" w:rsidR="0086272B" w:rsidRPr="0086272B" w:rsidRDefault="0086272B" w:rsidP="0086272B">
      <w:pPr>
        <w:pStyle w:val="BodyText2"/>
        <w:spacing w:line="240" w:lineRule="auto"/>
        <w:ind w:left="0" w:firstLine="0"/>
        <w:rPr>
          <w:rFonts w:ascii="Times New Roman" w:hAnsi="Times New Roman"/>
          <w:b/>
          <w:szCs w:val="24"/>
          <w:u w:val="single"/>
        </w:rPr>
      </w:pPr>
      <w:r w:rsidRPr="0086272B">
        <w:rPr>
          <w:rFonts w:ascii="Times New Roman" w:hAnsi="Times New Roman"/>
          <w:b/>
          <w:szCs w:val="24"/>
          <w:u w:val="single"/>
        </w:rPr>
        <w:t>Second Offense</w:t>
      </w:r>
    </w:p>
    <w:p w14:paraId="22EE2011" w14:textId="77777777" w:rsidR="0086272B" w:rsidRPr="0086272B" w:rsidRDefault="0086272B" w:rsidP="0086272B">
      <w:pPr>
        <w:pStyle w:val="BodyText2"/>
        <w:spacing w:line="240" w:lineRule="auto"/>
        <w:ind w:left="0" w:firstLine="0"/>
        <w:rPr>
          <w:rFonts w:ascii="Times New Roman" w:hAnsi="Times New Roman"/>
          <w:szCs w:val="24"/>
        </w:rPr>
      </w:pPr>
    </w:p>
    <w:p w14:paraId="2450DEC1"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The Drug Testing Coordinator will report the second positive drug test finding(s) to the Director of Athletics.  The Director of Athletics and Drug Testing Coordinator will schedule a confidential meeting with the student-athlete and the head coach. The head athletic trainer, team physician, school administration, and the compliance coordinator for athletics will be informed of the second positive result as well.  </w:t>
      </w:r>
    </w:p>
    <w:p w14:paraId="4D7E5CE4" w14:textId="77777777" w:rsidR="0086272B" w:rsidRPr="0086272B" w:rsidRDefault="0086272B" w:rsidP="0086272B">
      <w:pPr>
        <w:pStyle w:val="BodyText2"/>
        <w:spacing w:line="240" w:lineRule="auto"/>
        <w:ind w:left="0" w:firstLine="0"/>
        <w:rPr>
          <w:rFonts w:ascii="Times New Roman" w:hAnsi="Times New Roman"/>
          <w:szCs w:val="24"/>
        </w:rPr>
      </w:pPr>
    </w:p>
    <w:p w14:paraId="03BE7B50" w14:textId="77777777" w:rsidR="0086272B" w:rsidRPr="0086272B" w:rsidRDefault="0086272B" w:rsidP="00AA7A14">
      <w:pPr>
        <w:pStyle w:val="BodyText2"/>
        <w:numPr>
          <w:ilvl w:val="0"/>
          <w:numId w:val="20"/>
        </w:numPr>
        <w:spacing w:line="240" w:lineRule="auto"/>
        <w:rPr>
          <w:rFonts w:ascii="Times New Roman" w:hAnsi="Times New Roman"/>
          <w:szCs w:val="24"/>
        </w:rPr>
      </w:pPr>
      <w:r w:rsidRPr="0086272B">
        <w:rPr>
          <w:rFonts w:ascii="Times New Roman" w:hAnsi="Times New Roman"/>
          <w:szCs w:val="24"/>
        </w:rPr>
        <w:t>Loss of competitions for one full year (championship and non-championship seasons).</w:t>
      </w:r>
    </w:p>
    <w:p w14:paraId="3D8D4F6E" w14:textId="77777777" w:rsidR="0086272B" w:rsidRPr="0086272B" w:rsidRDefault="0086272B" w:rsidP="00AA7A14">
      <w:pPr>
        <w:pStyle w:val="BodyText2"/>
        <w:numPr>
          <w:ilvl w:val="0"/>
          <w:numId w:val="20"/>
        </w:numPr>
        <w:spacing w:line="240" w:lineRule="auto"/>
        <w:rPr>
          <w:rFonts w:ascii="Times New Roman" w:hAnsi="Times New Roman"/>
          <w:szCs w:val="24"/>
        </w:rPr>
      </w:pPr>
      <w:r w:rsidRPr="0086272B">
        <w:rPr>
          <w:rFonts w:ascii="Times New Roman" w:hAnsi="Times New Roman"/>
          <w:szCs w:val="24"/>
        </w:rPr>
        <w:t>Loss of athletic scholarship money will be determined by the Director of Athletics.</w:t>
      </w:r>
    </w:p>
    <w:p w14:paraId="712CFE9B" w14:textId="77777777" w:rsidR="0086272B" w:rsidRPr="0086272B" w:rsidRDefault="0086272B" w:rsidP="0086272B">
      <w:pPr>
        <w:pStyle w:val="BodyText2"/>
        <w:spacing w:line="240" w:lineRule="auto"/>
        <w:ind w:left="0" w:firstLine="0"/>
        <w:rPr>
          <w:rFonts w:ascii="Times New Roman" w:hAnsi="Times New Roman"/>
          <w:szCs w:val="24"/>
        </w:rPr>
      </w:pPr>
    </w:p>
    <w:p w14:paraId="663083BB"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The student-athlete will be immediately suspended from competition in any intercollegiate sports at Wilmington University for a minimum of one calendar year and will lose one year of eligibility. The Director of Athletics will determine the start date of a one year elimination of scholarship money. </w:t>
      </w:r>
    </w:p>
    <w:p w14:paraId="6E3A8DD9" w14:textId="77777777" w:rsidR="0086272B" w:rsidRPr="0086272B" w:rsidRDefault="0086272B" w:rsidP="0086272B">
      <w:pPr>
        <w:pStyle w:val="BodyText2"/>
        <w:spacing w:line="240" w:lineRule="auto"/>
        <w:ind w:left="0" w:firstLine="0"/>
        <w:rPr>
          <w:rFonts w:ascii="Times New Roman" w:hAnsi="Times New Roman"/>
          <w:szCs w:val="24"/>
        </w:rPr>
      </w:pPr>
    </w:p>
    <w:p w14:paraId="5760B3C5" w14:textId="77777777" w:rsidR="005F5AE8" w:rsidRPr="0086272B" w:rsidRDefault="0086272B" w:rsidP="00AA7A14">
      <w:pPr>
        <w:pStyle w:val="BodyText2"/>
        <w:numPr>
          <w:ilvl w:val="0"/>
          <w:numId w:val="20"/>
        </w:numPr>
        <w:spacing w:line="240" w:lineRule="auto"/>
        <w:rPr>
          <w:rFonts w:ascii="Times New Roman" w:hAnsi="Times New Roman"/>
          <w:szCs w:val="24"/>
        </w:rPr>
      </w:pPr>
      <w:r w:rsidRPr="005F5AE8">
        <w:rPr>
          <w:rFonts w:ascii="Times New Roman" w:hAnsi="Times New Roman"/>
          <w:szCs w:val="24"/>
        </w:rPr>
        <w:t xml:space="preserve">Counseling Assessment plus 3-6 Individual Counseling Sessions determined by the </w:t>
      </w:r>
      <w:r w:rsidR="005F5AE8" w:rsidRPr="0086272B">
        <w:rPr>
          <w:rFonts w:ascii="Times New Roman" w:hAnsi="Times New Roman"/>
          <w:szCs w:val="24"/>
        </w:rPr>
        <w:t>counselor</w:t>
      </w:r>
      <w:r w:rsidR="005F5AE8">
        <w:rPr>
          <w:rFonts w:ascii="Times New Roman" w:hAnsi="Times New Roman"/>
          <w:szCs w:val="24"/>
        </w:rPr>
        <w:t>. Sessions must be completed within 3</w:t>
      </w:r>
      <w:r w:rsidR="005F5AE8" w:rsidRPr="0086272B">
        <w:rPr>
          <w:rFonts w:ascii="Times New Roman" w:hAnsi="Times New Roman"/>
          <w:szCs w:val="24"/>
        </w:rPr>
        <w:t xml:space="preserve"> months of the student’s notification date of the failed drug test.</w:t>
      </w:r>
    </w:p>
    <w:p w14:paraId="33DD62CF" w14:textId="77777777" w:rsidR="0086272B" w:rsidRPr="005F5AE8" w:rsidRDefault="0086272B" w:rsidP="005F5AE8">
      <w:pPr>
        <w:pStyle w:val="BodyText2"/>
        <w:spacing w:line="240" w:lineRule="auto"/>
        <w:ind w:firstLine="0"/>
        <w:rPr>
          <w:rFonts w:ascii="Times New Roman" w:hAnsi="Times New Roman"/>
          <w:szCs w:val="24"/>
        </w:rPr>
      </w:pPr>
    </w:p>
    <w:p w14:paraId="4F247BA9" w14:textId="77777777" w:rsidR="005F5AE8" w:rsidRPr="0086272B" w:rsidRDefault="005F5AE8" w:rsidP="005F5AE8">
      <w:pPr>
        <w:pStyle w:val="BodyText2"/>
        <w:spacing w:line="240" w:lineRule="auto"/>
        <w:ind w:left="0" w:firstLine="0"/>
        <w:rPr>
          <w:rFonts w:ascii="Times New Roman" w:hAnsi="Times New Roman"/>
          <w:szCs w:val="24"/>
        </w:rPr>
      </w:pPr>
      <w:r w:rsidRPr="0086272B">
        <w:rPr>
          <w:rFonts w:ascii="Times New Roman" w:hAnsi="Times New Roman"/>
          <w:szCs w:val="24"/>
        </w:rPr>
        <w:t>A student athlete that tests positive for any banned substance will also be required to atte</w:t>
      </w:r>
      <w:r>
        <w:rPr>
          <w:rFonts w:ascii="Times New Roman" w:hAnsi="Times New Roman"/>
          <w:szCs w:val="24"/>
        </w:rPr>
        <w:t>nd drug counseling.  There is an initial assessment plus a minimum of 3-6</w:t>
      </w:r>
      <w:r w:rsidRPr="0086272B">
        <w:rPr>
          <w:rFonts w:ascii="Times New Roman" w:hAnsi="Times New Roman"/>
          <w:szCs w:val="24"/>
        </w:rPr>
        <w:t xml:space="preserve"> individual counseli</w:t>
      </w:r>
      <w:r>
        <w:rPr>
          <w:rFonts w:ascii="Times New Roman" w:hAnsi="Times New Roman"/>
          <w:szCs w:val="24"/>
        </w:rPr>
        <w:t>ng sessions within a period of 3</w:t>
      </w:r>
      <w:r w:rsidRPr="0086272B">
        <w:rPr>
          <w:rFonts w:ascii="Times New Roman" w:hAnsi="Times New Roman"/>
          <w:szCs w:val="24"/>
        </w:rPr>
        <w:t xml:space="preserve"> months from the date of notification of a failed drug test. </w:t>
      </w:r>
    </w:p>
    <w:p w14:paraId="45A8E1C7" w14:textId="77777777" w:rsidR="0086272B" w:rsidRPr="0086272B" w:rsidRDefault="0086272B" w:rsidP="0086272B">
      <w:pPr>
        <w:pStyle w:val="BodyText2"/>
        <w:spacing w:line="240" w:lineRule="auto"/>
        <w:ind w:left="0" w:firstLine="0"/>
        <w:rPr>
          <w:rFonts w:ascii="Times New Roman" w:hAnsi="Times New Roman"/>
          <w:szCs w:val="24"/>
        </w:rPr>
      </w:pPr>
    </w:p>
    <w:p w14:paraId="7AEA71E5"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If the student athlete’s re-entry test is positive, this will be classified as a final offense.</w:t>
      </w:r>
    </w:p>
    <w:p w14:paraId="0F205FE5"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u w:val="single"/>
        </w:rPr>
        <w:t>Re-entry Testing</w:t>
      </w:r>
    </w:p>
    <w:p w14:paraId="680B97D9"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rPr>
        <w:t xml:space="preserve">A student-athlete who has had his or her eligibility to participate in intercollegiate sports suspended, or been placed on probation, will be required to undergo re-entry drug testing. </w:t>
      </w:r>
    </w:p>
    <w:p w14:paraId="1FCD60DC"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rPr>
        <w:t xml:space="preserve">Re-entry testing will be done at the lab contracted through Wilmington University no later than one month following the student’s notification date of the failed drug test. </w:t>
      </w:r>
    </w:p>
    <w:p w14:paraId="2509A985" w14:textId="77777777" w:rsidR="0086272B" w:rsidRPr="0086272B" w:rsidRDefault="0086272B" w:rsidP="0086272B">
      <w:pPr>
        <w:pStyle w:val="BodyText2"/>
        <w:spacing w:line="240" w:lineRule="auto"/>
        <w:ind w:left="0" w:firstLine="0"/>
        <w:rPr>
          <w:rFonts w:ascii="Times New Roman" w:hAnsi="Times New Roman"/>
          <w:i/>
          <w:szCs w:val="24"/>
          <w:u w:val="single"/>
        </w:rPr>
      </w:pPr>
    </w:p>
    <w:p w14:paraId="7EB925BC"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u w:val="single"/>
        </w:rPr>
        <w:t>Follow-up Testing</w:t>
      </w:r>
    </w:p>
    <w:p w14:paraId="1FE99602" w14:textId="77777777" w:rsidR="0086272B" w:rsidRPr="0086272B" w:rsidRDefault="0086272B" w:rsidP="0086272B">
      <w:pPr>
        <w:pStyle w:val="BodyText2"/>
        <w:spacing w:line="240" w:lineRule="auto"/>
        <w:ind w:left="0" w:firstLine="0"/>
        <w:rPr>
          <w:rFonts w:ascii="Times New Roman" w:hAnsi="Times New Roman"/>
          <w:i/>
          <w:szCs w:val="24"/>
        </w:rPr>
      </w:pPr>
      <w:r w:rsidRPr="0086272B">
        <w:rPr>
          <w:rFonts w:ascii="Times New Roman" w:hAnsi="Times New Roman"/>
          <w:i/>
          <w:szCs w:val="24"/>
        </w:rPr>
        <w:t xml:space="preserve">A student athlete who completes the re-entry process following a first or second offense may be subject to follow-up testing for the remainder of the student’s time with the WU athletic department. Testing will be unannounced and will be required at a frequency determined by the </w:t>
      </w:r>
      <w:r w:rsidRPr="0086272B">
        <w:rPr>
          <w:rFonts w:ascii="Times New Roman" w:hAnsi="Times New Roman"/>
          <w:i/>
          <w:szCs w:val="24"/>
        </w:rPr>
        <w:lastRenderedPageBreak/>
        <w:t>Athletic Director or his/her designee in consultation with the counselor or specialist involved in the student-athlete’s case.</w:t>
      </w:r>
    </w:p>
    <w:p w14:paraId="5F2C962E" w14:textId="77777777" w:rsidR="0086272B" w:rsidRPr="0086272B" w:rsidRDefault="0086272B" w:rsidP="0086272B">
      <w:pPr>
        <w:pStyle w:val="BodyText2"/>
        <w:spacing w:line="240" w:lineRule="auto"/>
        <w:ind w:left="0" w:firstLine="0"/>
        <w:rPr>
          <w:rFonts w:ascii="Times New Roman" w:hAnsi="Times New Roman"/>
          <w:szCs w:val="24"/>
        </w:rPr>
      </w:pPr>
    </w:p>
    <w:p w14:paraId="4C8A392E" w14:textId="77777777" w:rsidR="0086272B" w:rsidRPr="0086272B" w:rsidRDefault="0086272B" w:rsidP="0086272B">
      <w:pPr>
        <w:pStyle w:val="BodyText2"/>
        <w:spacing w:line="240" w:lineRule="auto"/>
        <w:ind w:left="0" w:firstLine="0"/>
        <w:rPr>
          <w:rFonts w:ascii="Times New Roman" w:hAnsi="Times New Roman"/>
          <w:b/>
          <w:szCs w:val="24"/>
          <w:u w:val="single"/>
        </w:rPr>
      </w:pPr>
      <w:r w:rsidRPr="0086272B">
        <w:rPr>
          <w:rFonts w:ascii="Times New Roman" w:hAnsi="Times New Roman"/>
          <w:b/>
          <w:szCs w:val="24"/>
          <w:u w:val="single"/>
        </w:rPr>
        <w:t>Third Offense</w:t>
      </w:r>
    </w:p>
    <w:p w14:paraId="6DC064B6" w14:textId="77777777" w:rsidR="0086272B" w:rsidRPr="0086272B" w:rsidRDefault="0086272B" w:rsidP="0086272B">
      <w:pPr>
        <w:pStyle w:val="BodyText2"/>
        <w:spacing w:line="240" w:lineRule="auto"/>
        <w:ind w:left="0" w:firstLine="0"/>
        <w:rPr>
          <w:rFonts w:ascii="Times New Roman" w:hAnsi="Times New Roman"/>
          <w:szCs w:val="24"/>
        </w:rPr>
      </w:pPr>
    </w:p>
    <w:p w14:paraId="08E49381"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 xml:space="preserve">The Drug Testing Coordinator will report the third positive drug test finding(s) to the Director of Athletics.  The Director of Athletics will schedule a confidential meeting with the student-athlete and the head coach. The head athletic trainer, the team physician, school administration, and the compliance coordinator for athletics will be informed of the third positive result as well.  The student-athlete will be immediately terminated from all further participation in any intercollegiate sport at Wilmington University for the remainder of his/her athletic career. </w:t>
      </w:r>
    </w:p>
    <w:p w14:paraId="43FB793B" w14:textId="77777777" w:rsidR="0086272B" w:rsidRPr="0086272B" w:rsidRDefault="0086272B" w:rsidP="0086272B">
      <w:pPr>
        <w:pStyle w:val="BodyText2"/>
        <w:spacing w:line="240" w:lineRule="auto"/>
        <w:ind w:left="0" w:firstLine="0"/>
        <w:rPr>
          <w:rFonts w:ascii="Times New Roman" w:hAnsi="Times New Roman"/>
          <w:szCs w:val="24"/>
        </w:rPr>
      </w:pPr>
    </w:p>
    <w:p w14:paraId="21669D35" w14:textId="77777777" w:rsidR="0086272B" w:rsidRPr="0086272B" w:rsidRDefault="0086272B" w:rsidP="00AA7A14">
      <w:pPr>
        <w:pStyle w:val="BodyText2"/>
        <w:numPr>
          <w:ilvl w:val="0"/>
          <w:numId w:val="21"/>
        </w:numPr>
        <w:spacing w:line="240" w:lineRule="auto"/>
        <w:rPr>
          <w:rFonts w:ascii="Times New Roman" w:hAnsi="Times New Roman"/>
          <w:szCs w:val="24"/>
        </w:rPr>
      </w:pPr>
      <w:r w:rsidRPr="0086272B">
        <w:rPr>
          <w:rFonts w:ascii="Times New Roman" w:hAnsi="Times New Roman"/>
          <w:szCs w:val="24"/>
        </w:rPr>
        <w:t>Termination of all athletic participation and scholarship at Wilmington University.</w:t>
      </w:r>
    </w:p>
    <w:p w14:paraId="78A9CCBF" w14:textId="77777777" w:rsidR="0086272B" w:rsidRPr="0086272B" w:rsidRDefault="0086272B" w:rsidP="00527523">
      <w:pPr>
        <w:rPr>
          <w:b/>
          <w:sz w:val="24"/>
          <w:szCs w:val="24"/>
          <w:u w:val="single"/>
        </w:rPr>
      </w:pPr>
    </w:p>
    <w:p w14:paraId="2520BB11" w14:textId="77777777" w:rsidR="0086272B" w:rsidRPr="0086272B" w:rsidRDefault="0086272B" w:rsidP="0086272B">
      <w:pPr>
        <w:ind w:left="720" w:hanging="720"/>
        <w:jc w:val="center"/>
        <w:rPr>
          <w:b/>
          <w:sz w:val="24"/>
          <w:szCs w:val="24"/>
          <w:u w:val="single"/>
        </w:rPr>
      </w:pPr>
      <w:r w:rsidRPr="0086272B">
        <w:rPr>
          <w:b/>
          <w:sz w:val="24"/>
          <w:szCs w:val="24"/>
          <w:u w:val="single"/>
        </w:rPr>
        <w:t>Safe Harbor Program</w:t>
      </w:r>
    </w:p>
    <w:p w14:paraId="73B5426E" w14:textId="77777777" w:rsidR="0086272B" w:rsidRPr="0086272B" w:rsidRDefault="0086272B" w:rsidP="0086272B">
      <w:pPr>
        <w:ind w:left="720" w:hanging="720"/>
        <w:jc w:val="center"/>
        <w:rPr>
          <w:b/>
          <w:sz w:val="24"/>
          <w:szCs w:val="24"/>
          <w:u w:val="single"/>
        </w:rPr>
      </w:pPr>
    </w:p>
    <w:p w14:paraId="0BC26C34" w14:textId="77777777" w:rsidR="0086272B" w:rsidRPr="0086272B" w:rsidRDefault="0086272B" w:rsidP="0086272B">
      <w:pPr>
        <w:rPr>
          <w:sz w:val="24"/>
          <w:szCs w:val="24"/>
        </w:rPr>
      </w:pPr>
      <w:r w:rsidRPr="0086272B">
        <w:rPr>
          <w:sz w:val="24"/>
          <w:szCs w:val="24"/>
        </w:rPr>
        <w:t>A student-athlete eligible for the Wilmington University Safe Harbor Program may refer himself or herself to the Program for voluntary evaluation and counseling.  A student is not eligible for the Program after he or she has been informed of an impending drug test or after having received a positive Wilmington University or NCAA drug test.</w:t>
      </w:r>
    </w:p>
    <w:p w14:paraId="3CBDAC48" w14:textId="77777777" w:rsidR="0086272B" w:rsidRPr="0086272B" w:rsidRDefault="0086272B" w:rsidP="0086272B">
      <w:pPr>
        <w:rPr>
          <w:sz w:val="24"/>
          <w:szCs w:val="24"/>
        </w:rPr>
      </w:pPr>
    </w:p>
    <w:p w14:paraId="53871222" w14:textId="77777777" w:rsidR="0086272B" w:rsidRPr="0086272B" w:rsidRDefault="0086272B" w:rsidP="0086272B">
      <w:pPr>
        <w:rPr>
          <w:sz w:val="24"/>
          <w:szCs w:val="24"/>
        </w:rPr>
      </w:pPr>
      <w:r w:rsidRPr="0086272B">
        <w:rPr>
          <w:sz w:val="24"/>
          <w:szCs w:val="24"/>
        </w:rPr>
        <w:t xml:space="preserve">Wilmington University will work with the student to prepare a Safe Harbor treatment plan, which may include confidential drug testing.  If the student tests positive for a banned substance upon entering the Safe Harbor Program, that positive test will not result in any administrative sanction beyond drug counseling requirements unless the student tests positive in a subsequent retest or the student fails to comply with the treatment plan. </w:t>
      </w:r>
    </w:p>
    <w:p w14:paraId="7FCF833B" w14:textId="77777777" w:rsidR="0086272B" w:rsidRPr="0086272B" w:rsidRDefault="0086272B" w:rsidP="0086272B">
      <w:pPr>
        <w:rPr>
          <w:sz w:val="24"/>
          <w:szCs w:val="24"/>
        </w:rPr>
      </w:pPr>
    </w:p>
    <w:p w14:paraId="56EA6951" w14:textId="77777777" w:rsidR="0086272B" w:rsidRPr="005F5AE8" w:rsidRDefault="0086272B" w:rsidP="0086272B">
      <w:pPr>
        <w:ind w:left="720"/>
        <w:rPr>
          <w:sz w:val="24"/>
          <w:szCs w:val="24"/>
        </w:rPr>
      </w:pPr>
      <w:r w:rsidRPr="0086272B">
        <w:rPr>
          <w:sz w:val="24"/>
          <w:szCs w:val="24"/>
        </w:rPr>
        <w:t>Counseling Assessment plus 1-3 Individual Counseling Sessi</w:t>
      </w:r>
      <w:r w:rsidR="005F5AE8">
        <w:rPr>
          <w:sz w:val="24"/>
          <w:szCs w:val="24"/>
        </w:rPr>
        <w:t>ons determined by the counselor.</w:t>
      </w:r>
      <w:r w:rsidR="005F5AE8" w:rsidRPr="005F5AE8">
        <w:rPr>
          <w:szCs w:val="24"/>
        </w:rPr>
        <w:t xml:space="preserve"> </w:t>
      </w:r>
      <w:r w:rsidR="005F5AE8">
        <w:rPr>
          <w:sz w:val="24"/>
          <w:szCs w:val="24"/>
        </w:rPr>
        <w:t>The assessment plus at least one of up to three sessions</w:t>
      </w:r>
      <w:r w:rsidR="005F5AE8" w:rsidRPr="005F5AE8">
        <w:rPr>
          <w:sz w:val="24"/>
          <w:szCs w:val="24"/>
        </w:rPr>
        <w:t xml:space="preserve"> must be completed within </w:t>
      </w:r>
      <w:r w:rsidR="005F5AE8">
        <w:rPr>
          <w:sz w:val="24"/>
          <w:szCs w:val="24"/>
        </w:rPr>
        <w:t xml:space="preserve">the </w:t>
      </w:r>
      <w:proofErr w:type="gramStart"/>
      <w:r w:rsidR="005F5AE8">
        <w:rPr>
          <w:sz w:val="24"/>
          <w:szCs w:val="24"/>
        </w:rPr>
        <w:t>30 da</w:t>
      </w:r>
      <w:r w:rsidR="00FE6EDF">
        <w:rPr>
          <w:sz w:val="24"/>
          <w:szCs w:val="24"/>
        </w:rPr>
        <w:t>y</w:t>
      </w:r>
      <w:proofErr w:type="gramEnd"/>
      <w:r w:rsidR="00FE6EDF">
        <w:rPr>
          <w:sz w:val="24"/>
          <w:szCs w:val="24"/>
        </w:rPr>
        <w:t xml:space="preserve"> window leading up to a required drug </w:t>
      </w:r>
      <w:r w:rsidR="005F5AE8">
        <w:rPr>
          <w:sz w:val="24"/>
          <w:szCs w:val="24"/>
        </w:rPr>
        <w:t xml:space="preserve">test. </w:t>
      </w:r>
    </w:p>
    <w:p w14:paraId="79D71E11" w14:textId="77777777" w:rsidR="0086272B" w:rsidRPr="0086272B" w:rsidRDefault="0086272B" w:rsidP="0086272B">
      <w:pPr>
        <w:rPr>
          <w:sz w:val="24"/>
          <w:szCs w:val="24"/>
        </w:rPr>
      </w:pPr>
    </w:p>
    <w:p w14:paraId="4CA9639E" w14:textId="77777777" w:rsidR="0086272B" w:rsidRPr="0086272B" w:rsidRDefault="0086272B" w:rsidP="0086272B">
      <w:pPr>
        <w:pStyle w:val="BodyText2"/>
        <w:spacing w:line="240" w:lineRule="auto"/>
        <w:ind w:left="0" w:firstLine="0"/>
        <w:rPr>
          <w:rFonts w:ascii="Times New Roman" w:hAnsi="Times New Roman"/>
          <w:szCs w:val="24"/>
        </w:rPr>
      </w:pPr>
      <w:r w:rsidRPr="0086272B">
        <w:rPr>
          <w:rFonts w:ascii="Times New Roman" w:hAnsi="Times New Roman"/>
          <w:szCs w:val="24"/>
        </w:rPr>
        <w:t>The team physician may suspend the student from play or practice if medically indicated.  A student will be permitted to remain in the Safe Harbor Program for up to 30 days. The student will need to complete the drug test at lab contracted through Wilmington University no later than one month following the student’s entry notification into the Safe Harbor Program.</w:t>
      </w:r>
    </w:p>
    <w:p w14:paraId="195F7E8A" w14:textId="77777777" w:rsidR="0086272B" w:rsidRPr="0086272B" w:rsidRDefault="0086272B" w:rsidP="0086272B">
      <w:pPr>
        <w:rPr>
          <w:sz w:val="24"/>
          <w:szCs w:val="24"/>
        </w:rPr>
      </w:pPr>
    </w:p>
    <w:p w14:paraId="7F863B50" w14:textId="77777777" w:rsidR="0086272B" w:rsidRPr="0086272B" w:rsidRDefault="0086272B" w:rsidP="0086272B">
      <w:pPr>
        <w:rPr>
          <w:sz w:val="24"/>
          <w:szCs w:val="24"/>
        </w:rPr>
      </w:pPr>
      <w:r w:rsidRPr="0086272B">
        <w:rPr>
          <w:sz w:val="24"/>
          <w:szCs w:val="24"/>
        </w:rPr>
        <w:t>A student will not be permitted to enter the Safe Harbor Program thirty 30 days prior to NCAA or CACC postseason competition.</w:t>
      </w:r>
    </w:p>
    <w:p w14:paraId="5B9E5B54" w14:textId="77777777" w:rsidR="0086272B" w:rsidRPr="0086272B" w:rsidRDefault="0086272B" w:rsidP="0086272B">
      <w:pPr>
        <w:rPr>
          <w:sz w:val="24"/>
          <w:szCs w:val="24"/>
        </w:rPr>
      </w:pPr>
    </w:p>
    <w:p w14:paraId="65229BAD" w14:textId="77777777" w:rsidR="0086272B" w:rsidRPr="0086272B" w:rsidRDefault="0086272B" w:rsidP="0086272B">
      <w:pPr>
        <w:rPr>
          <w:sz w:val="24"/>
          <w:szCs w:val="24"/>
        </w:rPr>
      </w:pPr>
      <w:r w:rsidRPr="0086272B">
        <w:rPr>
          <w:sz w:val="24"/>
          <w:szCs w:val="24"/>
        </w:rPr>
        <w:t>If a student-athlete tests positive for any banned substance upon the one month drug test or fails to comply with the Safe Harbor counseling treatment plan (assessment plus 1-3 visits), first offense championship season penalties will be enforced.</w:t>
      </w:r>
    </w:p>
    <w:p w14:paraId="7BBB26D8" w14:textId="77777777" w:rsidR="0086272B" w:rsidRPr="0086272B" w:rsidRDefault="0086272B" w:rsidP="0086272B">
      <w:pPr>
        <w:rPr>
          <w:sz w:val="24"/>
          <w:szCs w:val="24"/>
        </w:rPr>
      </w:pPr>
    </w:p>
    <w:p w14:paraId="55CE14FE" w14:textId="77777777" w:rsidR="0086272B" w:rsidRPr="0086272B" w:rsidRDefault="0086272B" w:rsidP="0086272B">
      <w:pPr>
        <w:pStyle w:val="BodyText2"/>
        <w:spacing w:line="240" w:lineRule="auto"/>
        <w:ind w:firstLine="0"/>
        <w:rPr>
          <w:rFonts w:ascii="Times New Roman" w:hAnsi="Times New Roman"/>
          <w:szCs w:val="24"/>
        </w:rPr>
      </w:pPr>
      <w:r w:rsidRPr="0086272B">
        <w:rPr>
          <w:rFonts w:ascii="Times New Roman" w:hAnsi="Times New Roman"/>
          <w:szCs w:val="24"/>
        </w:rPr>
        <w:t xml:space="preserve">50% Loss of the student’s championship season (depending on the type of banned substance and determination of the Head Team Physician). </w:t>
      </w:r>
    </w:p>
    <w:p w14:paraId="5E083D19" w14:textId="77777777" w:rsidR="0086272B" w:rsidRPr="0086272B" w:rsidRDefault="0086272B" w:rsidP="0086272B">
      <w:pPr>
        <w:rPr>
          <w:sz w:val="24"/>
          <w:szCs w:val="24"/>
        </w:rPr>
      </w:pPr>
    </w:p>
    <w:p w14:paraId="7D1CC657" w14:textId="77777777" w:rsidR="0086272B" w:rsidRPr="0086272B" w:rsidRDefault="0086272B" w:rsidP="0086272B">
      <w:pPr>
        <w:rPr>
          <w:sz w:val="24"/>
          <w:szCs w:val="24"/>
        </w:rPr>
      </w:pPr>
      <w:r w:rsidRPr="0086272B">
        <w:rPr>
          <w:sz w:val="24"/>
          <w:szCs w:val="24"/>
        </w:rPr>
        <w:lastRenderedPageBreak/>
        <w:t>While in compliance with the Safe Harbor Program treatment plan, the student will not be included in the list of students eligible for random drug testing by Wilmington University.  Students in the Safe Harbor Program may be selected for drug testing by the NCAA.</w:t>
      </w:r>
    </w:p>
    <w:p w14:paraId="53F1E4C6" w14:textId="77777777" w:rsidR="0086272B" w:rsidRPr="0086272B" w:rsidRDefault="0086272B" w:rsidP="0086272B">
      <w:pPr>
        <w:rPr>
          <w:sz w:val="24"/>
          <w:szCs w:val="24"/>
        </w:rPr>
      </w:pPr>
    </w:p>
    <w:p w14:paraId="01E272CD" w14:textId="77777777" w:rsidR="0086272B" w:rsidRPr="0086272B" w:rsidRDefault="0086272B" w:rsidP="0086272B">
      <w:pPr>
        <w:rPr>
          <w:sz w:val="24"/>
          <w:szCs w:val="24"/>
        </w:rPr>
      </w:pPr>
      <w:r w:rsidRPr="0086272B">
        <w:rPr>
          <w:sz w:val="24"/>
          <w:szCs w:val="24"/>
        </w:rPr>
        <w:t>The Director of Athletics, the Head Athletic Trainer, Drug Testing Coordinator, the student-athlete’s Head Coach, and Team Physician will be informed of the student’s participation in the Safe Harbor Program.  The Wilmington University staff athletic trainer assigned to that sport also may be notified. The assistant coaches also may be informed at the discretion of the head coach.  Other university employees may be informed only the extent necessary for the implementation of this policy.</w:t>
      </w:r>
    </w:p>
    <w:p w14:paraId="675AC10B" w14:textId="77777777" w:rsidR="0086272B" w:rsidRPr="0084451D" w:rsidRDefault="0086272B" w:rsidP="0086272B">
      <w:pPr>
        <w:rPr>
          <w:szCs w:val="24"/>
        </w:rPr>
      </w:pPr>
    </w:p>
    <w:p w14:paraId="1FACA109" w14:textId="77777777" w:rsidR="0086272B" w:rsidRPr="005D4104" w:rsidRDefault="0086272B" w:rsidP="0086272B">
      <w:pPr>
        <w:pStyle w:val="BodyText2"/>
        <w:spacing w:line="240" w:lineRule="auto"/>
        <w:jc w:val="center"/>
        <w:rPr>
          <w:rFonts w:ascii="Times New Roman" w:hAnsi="Times New Roman"/>
          <w:b/>
          <w:szCs w:val="24"/>
          <w:u w:val="single"/>
        </w:rPr>
      </w:pPr>
      <w:r w:rsidRPr="005D4104">
        <w:rPr>
          <w:rFonts w:ascii="Times New Roman" w:hAnsi="Times New Roman"/>
          <w:b/>
          <w:szCs w:val="24"/>
          <w:u w:val="single"/>
        </w:rPr>
        <w:t>Appeal Process</w:t>
      </w:r>
    </w:p>
    <w:p w14:paraId="3CAA9F2D" w14:textId="77777777" w:rsidR="0086272B" w:rsidRPr="005D4104" w:rsidRDefault="0086272B" w:rsidP="0086272B">
      <w:pPr>
        <w:pStyle w:val="BodyText2"/>
        <w:spacing w:line="240" w:lineRule="auto"/>
        <w:ind w:left="0" w:firstLine="0"/>
        <w:rPr>
          <w:rFonts w:ascii="Times New Roman" w:hAnsi="Times New Roman"/>
          <w:b/>
          <w:szCs w:val="24"/>
          <w:u w:val="single"/>
        </w:rPr>
      </w:pPr>
    </w:p>
    <w:p w14:paraId="78A95111" w14:textId="77777777" w:rsidR="0086272B" w:rsidRPr="005D4104" w:rsidRDefault="0086272B" w:rsidP="00AA7A14">
      <w:pPr>
        <w:pStyle w:val="BodyText2"/>
        <w:numPr>
          <w:ilvl w:val="0"/>
          <w:numId w:val="22"/>
        </w:numPr>
        <w:spacing w:line="240" w:lineRule="auto"/>
        <w:rPr>
          <w:rFonts w:ascii="Times New Roman" w:hAnsi="Times New Roman"/>
          <w:b/>
          <w:szCs w:val="24"/>
          <w:u w:val="single"/>
        </w:rPr>
      </w:pPr>
      <w:r w:rsidRPr="005D4104">
        <w:rPr>
          <w:rFonts w:ascii="Times New Roman" w:hAnsi="Times New Roman"/>
          <w:szCs w:val="24"/>
        </w:rPr>
        <w:t>Results Meeting – Student, Director of Athletics, Drug Testing Coordinator, Head Coach</w:t>
      </w:r>
    </w:p>
    <w:p w14:paraId="12980392" w14:textId="77777777" w:rsidR="0086272B" w:rsidRPr="005D4104" w:rsidRDefault="0086272B" w:rsidP="0086272B">
      <w:pPr>
        <w:pStyle w:val="BodyText2"/>
        <w:spacing w:line="240" w:lineRule="auto"/>
        <w:rPr>
          <w:rFonts w:ascii="Times New Roman" w:hAnsi="Times New Roman"/>
          <w:b/>
          <w:szCs w:val="24"/>
          <w:u w:val="single"/>
        </w:rPr>
      </w:pPr>
    </w:p>
    <w:p w14:paraId="6CCDBE65" w14:textId="77777777" w:rsidR="0086272B" w:rsidRPr="005D4104" w:rsidRDefault="0086272B" w:rsidP="0086272B">
      <w:pPr>
        <w:pStyle w:val="BodyText2"/>
        <w:spacing w:line="240" w:lineRule="auto"/>
        <w:ind w:left="0" w:firstLine="0"/>
        <w:rPr>
          <w:rFonts w:ascii="Times New Roman" w:hAnsi="Times New Roman"/>
          <w:szCs w:val="24"/>
        </w:rPr>
      </w:pPr>
      <w:r w:rsidRPr="005D4104">
        <w:rPr>
          <w:rFonts w:ascii="Times New Roman" w:hAnsi="Times New Roman"/>
          <w:szCs w:val="24"/>
        </w:rPr>
        <w:t>Student</w:t>
      </w:r>
      <w:r w:rsidRPr="005D4104">
        <w:rPr>
          <w:rFonts w:ascii="Times New Roman" w:hAnsi="Times New Roman"/>
          <w:szCs w:val="24"/>
        </w:rPr>
        <w:noBreakHyphen/>
        <w:t xml:space="preserve">athletes who test positive for a banned substance by the laboratory retained by the university, must have a confidential meeting within 3 business days (excluding holidays) that shall include the Director of Athletics, Drug Testing Coordinator, and the Head Coach. This meeting will serve the purpose to review test results and penalties for any positive tests. </w:t>
      </w:r>
    </w:p>
    <w:p w14:paraId="2C0E1809" w14:textId="77777777" w:rsidR="0086272B" w:rsidRPr="005D4104" w:rsidRDefault="0086272B" w:rsidP="0086272B">
      <w:pPr>
        <w:pStyle w:val="BodyText2"/>
        <w:spacing w:line="240" w:lineRule="auto"/>
        <w:ind w:left="0" w:firstLine="0"/>
        <w:rPr>
          <w:rFonts w:ascii="Times New Roman" w:hAnsi="Times New Roman"/>
          <w:szCs w:val="24"/>
        </w:rPr>
      </w:pPr>
    </w:p>
    <w:p w14:paraId="33BCE81D" w14:textId="77777777" w:rsidR="0086272B" w:rsidRPr="005D4104" w:rsidRDefault="0086272B" w:rsidP="00AA7A14">
      <w:pPr>
        <w:pStyle w:val="BodyText2"/>
        <w:numPr>
          <w:ilvl w:val="0"/>
          <w:numId w:val="22"/>
        </w:numPr>
        <w:spacing w:line="240" w:lineRule="auto"/>
        <w:rPr>
          <w:rFonts w:ascii="Times New Roman" w:hAnsi="Times New Roman"/>
          <w:szCs w:val="24"/>
        </w:rPr>
      </w:pPr>
      <w:r w:rsidRPr="005D4104">
        <w:rPr>
          <w:rFonts w:ascii="Times New Roman" w:hAnsi="Times New Roman"/>
          <w:szCs w:val="24"/>
        </w:rPr>
        <w:t>Written Appeal to the Director of Athletics within 3 business days.</w:t>
      </w:r>
    </w:p>
    <w:p w14:paraId="71216804" w14:textId="77777777" w:rsidR="0086272B" w:rsidRPr="005D4104" w:rsidRDefault="0086272B" w:rsidP="0086272B">
      <w:pPr>
        <w:pStyle w:val="BodyText2"/>
        <w:spacing w:line="240" w:lineRule="auto"/>
        <w:ind w:left="0" w:firstLine="0"/>
        <w:rPr>
          <w:rFonts w:ascii="Times New Roman" w:hAnsi="Times New Roman"/>
          <w:szCs w:val="24"/>
        </w:rPr>
      </w:pPr>
    </w:p>
    <w:p w14:paraId="29A0463C" w14:textId="77777777" w:rsidR="0086272B" w:rsidRPr="005D4104" w:rsidRDefault="0086272B" w:rsidP="0086272B">
      <w:pPr>
        <w:pStyle w:val="BodyText2"/>
        <w:spacing w:line="240" w:lineRule="auto"/>
        <w:ind w:left="0" w:firstLine="0"/>
        <w:rPr>
          <w:rFonts w:ascii="Times New Roman" w:hAnsi="Times New Roman"/>
          <w:szCs w:val="24"/>
        </w:rPr>
      </w:pPr>
      <w:r w:rsidRPr="005D4104">
        <w:rPr>
          <w:rFonts w:ascii="Times New Roman" w:hAnsi="Times New Roman"/>
          <w:szCs w:val="24"/>
        </w:rPr>
        <w:t xml:space="preserve">Following the confidential meeting with the Director of Athletics, Drug Testing Coordinator, and the Head Coach, student-athletes may contest a positive result within 3 business days (excluding holidays). Student-athletes who contest a positive result must do with a written/email appeal to </w:t>
      </w:r>
    </w:p>
    <w:p w14:paraId="04B32B1D" w14:textId="77777777" w:rsidR="0086272B" w:rsidRPr="005D4104" w:rsidRDefault="0086272B" w:rsidP="0086272B">
      <w:pPr>
        <w:pStyle w:val="BodyText2"/>
        <w:spacing w:line="240" w:lineRule="auto"/>
        <w:ind w:left="0" w:firstLine="0"/>
        <w:rPr>
          <w:rFonts w:ascii="Times New Roman" w:hAnsi="Times New Roman"/>
          <w:szCs w:val="24"/>
        </w:rPr>
      </w:pPr>
      <w:r w:rsidRPr="005D4104">
        <w:rPr>
          <w:rFonts w:ascii="Times New Roman" w:hAnsi="Times New Roman"/>
          <w:szCs w:val="24"/>
        </w:rPr>
        <w:t xml:space="preserve">the Director of Athletics. </w:t>
      </w:r>
    </w:p>
    <w:p w14:paraId="6889BDAA" w14:textId="77777777" w:rsidR="0086272B" w:rsidRPr="005D4104" w:rsidRDefault="0086272B" w:rsidP="0086272B">
      <w:pPr>
        <w:pStyle w:val="BodyText2"/>
        <w:spacing w:line="240" w:lineRule="auto"/>
        <w:ind w:left="360" w:firstLine="0"/>
        <w:rPr>
          <w:rFonts w:ascii="Times New Roman" w:hAnsi="Times New Roman"/>
          <w:szCs w:val="24"/>
        </w:rPr>
      </w:pPr>
    </w:p>
    <w:p w14:paraId="073E2390" w14:textId="77777777" w:rsidR="0086272B" w:rsidRPr="005D4104" w:rsidRDefault="0086272B" w:rsidP="00AA7A14">
      <w:pPr>
        <w:pStyle w:val="BodyText2"/>
        <w:numPr>
          <w:ilvl w:val="0"/>
          <w:numId w:val="22"/>
        </w:numPr>
        <w:spacing w:line="240" w:lineRule="auto"/>
        <w:rPr>
          <w:rFonts w:ascii="Times New Roman" w:hAnsi="Times New Roman"/>
          <w:szCs w:val="24"/>
        </w:rPr>
      </w:pPr>
      <w:r w:rsidRPr="005D4104">
        <w:rPr>
          <w:rFonts w:ascii="Times New Roman" w:hAnsi="Times New Roman"/>
          <w:szCs w:val="24"/>
        </w:rPr>
        <w:t>Request by the Director of Athletics to perform a test of specimen B</w:t>
      </w:r>
    </w:p>
    <w:p w14:paraId="75E70800" w14:textId="77777777" w:rsidR="0086272B" w:rsidRPr="005D4104" w:rsidRDefault="0086272B" w:rsidP="0086272B">
      <w:pPr>
        <w:pStyle w:val="BodyText2"/>
        <w:spacing w:line="240" w:lineRule="auto"/>
        <w:ind w:left="360" w:firstLine="0"/>
        <w:rPr>
          <w:rFonts w:ascii="Times New Roman" w:hAnsi="Times New Roman"/>
          <w:szCs w:val="24"/>
        </w:rPr>
      </w:pPr>
    </w:p>
    <w:p w14:paraId="3B2AED26" w14:textId="77777777" w:rsidR="0086272B" w:rsidRPr="005D4104" w:rsidRDefault="0086272B" w:rsidP="0086272B">
      <w:pPr>
        <w:pStyle w:val="BodyText2"/>
        <w:spacing w:line="240" w:lineRule="auto"/>
        <w:ind w:left="0" w:firstLine="0"/>
        <w:rPr>
          <w:rFonts w:ascii="Times New Roman" w:hAnsi="Times New Roman"/>
          <w:szCs w:val="24"/>
        </w:rPr>
      </w:pPr>
      <w:r w:rsidRPr="005D4104">
        <w:rPr>
          <w:rFonts w:ascii="Times New Roman" w:hAnsi="Times New Roman"/>
          <w:szCs w:val="24"/>
        </w:rPr>
        <w:t xml:space="preserve">Upon the student-athlete’s request for additional testing of the sample, the Director of Athletics will formally request the laboratory retained by the university to perform testing on specimen B.  The student-athlete may choose to be present at the opening of specimen B at the laboratory.  If the student-athlete does not wish to be present at the opening of specimen B, but desires to be represented, arrangements will be made for a surrogate to attend the opening of specimen B.  The surrogate will not be involved with any other aspect of the analysis of the specimen.  The student-athlete or his/her surrogate will attest to the sample number and the integrity of the security seal prior to the laboratory opening of specimen B.  Specimen B findings will be final, subject to the results of any appeal.  If specimen B results are negative, the drug test will be considered negative.  The athlete will be responsible for all costs associated with specimen B analysis (e.g., laboratory cost, travel costs).  </w:t>
      </w:r>
    </w:p>
    <w:p w14:paraId="78D89C19" w14:textId="77777777" w:rsidR="0086272B" w:rsidRPr="005D4104" w:rsidRDefault="0086272B" w:rsidP="0086272B">
      <w:pPr>
        <w:pStyle w:val="BodyText2"/>
        <w:spacing w:line="240" w:lineRule="auto"/>
        <w:rPr>
          <w:rFonts w:ascii="Times New Roman" w:hAnsi="Times New Roman"/>
          <w:szCs w:val="24"/>
        </w:rPr>
      </w:pPr>
    </w:p>
    <w:p w14:paraId="28E96E5C" w14:textId="77777777" w:rsidR="0086272B" w:rsidRPr="005D4104" w:rsidRDefault="0086272B" w:rsidP="00AA7A14">
      <w:pPr>
        <w:pStyle w:val="BodyText2"/>
        <w:numPr>
          <w:ilvl w:val="0"/>
          <w:numId w:val="22"/>
        </w:numPr>
        <w:spacing w:line="240" w:lineRule="auto"/>
        <w:rPr>
          <w:rFonts w:ascii="Times New Roman" w:hAnsi="Times New Roman"/>
          <w:szCs w:val="24"/>
        </w:rPr>
      </w:pPr>
      <w:r w:rsidRPr="005D4104">
        <w:rPr>
          <w:rFonts w:ascii="Times New Roman" w:hAnsi="Times New Roman"/>
          <w:szCs w:val="24"/>
        </w:rPr>
        <w:t>Hearing – Student, Wilmington University Athletic Department Drug Testing Committee</w:t>
      </w:r>
      <w:r w:rsidR="0048164A">
        <w:rPr>
          <w:rFonts w:ascii="Times New Roman" w:hAnsi="Times New Roman"/>
          <w:szCs w:val="24"/>
        </w:rPr>
        <w:t xml:space="preserve"> and Representatives from the Athletic Advisory Committee</w:t>
      </w:r>
    </w:p>
    <w:p w14:paraId="1E3B7BE4" w14:textId="77777777" w:rsidR="0086272B" w:rsidRPr="005D4104" w:rsidRDefault="0086272B" w:rsidP="0086272B">
      <w:pPr>
        <w:pStyle w:val="BodyText2"/>
        <w:spacing w:line="240" w:lineRule="auto"/>
        <w:ind w:left="0" w:firstLine="0"/>
        <w:rPr>
          <w:rFonts w:ascii="Times New Roman" w:hAnsi="Times New Roman"/>
          <w:szCs w:val="24"/>
        </w:rPr>
      </w:pPr>
    </w:p>
    <w:p w14:paraId="6B0CA3B5" w14:textId="77777777" w:rsidR="0086272B" w:rsidRPr="005D4104" w:rsidRDefault="0086272B" w:rsidP="0086272B">
      <w:pPr>
        <w:pStyle w:val="BodyText2"/>
        <w:spacing w:line="240" w:lineRule="auto"/>
        <w:ind w:left="0" w:firstLine="0"/>
        <w:rPr>
          <w:rFonts w:ascii="Times New Roman" w:hAnsi="Times New Roman"/>
          <w:szCs w:val="24"/>
        </w:rPr>
      </w:pPr>
      <w:r w:rsidRPr="005D4104">
        <w:rPr>
          <w:rFonts w:ascii="Times New Roman" w:hAnsi="Times New Roman"/>
          <w:szCs w:val="24"/>
        </w:rPr>
        <w:t xml:space="preserve">Student-athletes who contest a positive test with a written/email appeal will be entitled to a hearing before the Wilmington University Athletic Department Drug Testing Committee prior to the imposition of any sanction.  The Drug Testing Committee will be composed of the Director </w:t>
      </w:r>
      <w:r w:rsidRPr="005D4104">
        <w:rPr>
          <w:rFonts w:ascii="Times New Roman" w:hAnsi="Times New Roman"/>
          <w:szCs w:val="24"/>
        </w:rPr>
        <w:lastRenderedPageBreak/>
        <w:t>of Athletics, Head Athletic Trainer, Drug Testing Coordinator, a</w:t>
      </w:r>
      <w:r w:rsidR="0048164A">
        <w:rPr>
          <w:rFonts w:ascii="Times New Roman" w:hAnsi="Times New Roman"/>
          <w:szCs w:val="24"/>
        </w:rPr>
        <w:t>nd</w:t>
      </w:r>
      <w:r w:rsidRPr="005D4104">
        <w:rPr>
          <w:rFonts w:ascii="Times New Roman" w:hAnsi="Times New Roman"/>
          <w:szCs w:val="24"/>
        </w:rPr>
        <w:t xml:space="preserve"> Representative</w:t>
      </w:r>
      <w:r w:rsidR="0048164A">
        <w:rPr>
          <w:rFonts w:ascii="Times New Roman" w:hAnsi="Times New Roman"/>
          <w:szCs w:val="24"/>
        </w:rPr>
        <w:t>s from the Athletic Advisory Committee</w:t>
      </w:r>
      <w:r w:rsidRPr="005D4104">
        <w:rPr>
          <w:rFonts w:ascii="Times New Roman" w:hAnsi="Times New Roman"/>
          <w:szCs w:val="24"/>
        </w:rPr>
        <w:t>. The hearing should take place no more than one week (excluding holidays)</w:t>
      </w:r>
      <w:r w:rsidR="0048164A">
        <w:rPr>
          <w:rFonts w:ascii="Times New Roman" w:hAnsi="Times New Roman"/>
          <w:szCs w:val="24"/>
        </w:rPr>
        <w:t xml:space="preserve"> either after the initial results meeting or</w:t>
      </w:r>
      <w:r w:rsidRPr="005D4104">
        <w:rPr>
          <w:rFonts w:ascii="Times New Roman" w:hAnsi="Times New Roman"/>
          <w:szCs w:val="24"/>
        </w:rPr>
        <w:t xml:space="preserve"> after the</w:t>
      </w:r>
      <w:r w:rsidR="0048164A">
        <w:rPr>
          <w:rFonts w:ascii="Times New Roman" w:hAnsi="Times New Roman"/>
          <w:szCs w:val="24"/>
        </w:rPr>
        <w:t xml:space="preserve"> results from the B sample</w:t>
      </w:r>
      <w:r w:rsidRPr="005D4104">
        <w:rPr>
          <w:rFonts w:ascii="Times New Roman" w:hAnsi="Times New Roman"/>
          <w:szCs w:val="24"/>
        </w:rPr>
        <w:t>.</w:t>
      </w:r>
    </w:p>
    <w:p w14:paraId="5EF13456" w14:textId="77777777" w:rsidR="0086272B" w:rsidRPr="005D4104" w:rsidRDefault="0086272B" w:rsidP="0086272B">
      <w:pPr>
        <w:pStyle w:val="BodyText2"/>
        <w:spacing w:line="240" w:lineRule="auto"/>
        <w:ind w:left="0" w:firstLine="0"/>
        <w:rPr>
          <w:rFonts w:ascii="Times New Roman" w:hAnsi="Times New Roman"/>
          <w:szCs w:val="24"/>
        </w:rPr>
      </w:pPr>
    </w:p>
    <w:p w14:paraId="6671C27F" w14:textId="77777777" w:rsidR="0086272B" w:rsidRPr="005D4104" w:rsidRDefault="0086272B" w:rsidP="0086272B">
      <w:pPr>
        <w:pStyle w:val="BodyText2"/>
        <w:spacing w:line="240" w:lineRule="auto"/>
        <w:ind w:left="0" w:firstLine="0"/>
        <w:rPr>
          <w:rFonts w:ascii="Times New Roman" w:hAnsi="Times New Roman"/>
          <w:szCs w:val="24"/>
        </w:rPr>
      </w:pPr>
      <w:r w:rsidRPr="005D4104">
        <w:rPr>
          <w:rFonts w:ascii="Times New Roman" w:hAnsi="Times New Roman"/>
          <w:szCs w:val="24"/>
        </w:rPr>
        <w:t xml:space="preserve">The student-athlete may have an advocate or other representative present if the student so desires.  However, the student-athlete must </w:t>
      </w:r>
      <w:r w:rsidR="0048164A">
        <w:rPr>
          <w:rFonts w:ascii="Times New Roman" w:hAnsi="Times New Roman"/>
          <w:szCs w:val="24"/>
        </w:rPr>
        <w:t xml:space="preserve">present his or her own case. </w:t>
      </w:r>
      <w:r w:rsidRPr="005D4104">
        <w:rPr>
          <w:rFonts w:ascii="Times New Roman" w:hAnsi="Times New Roman"/>
          <w:szCs w:val="24"/>
        </w:rPr>
        <w:t>Either the student-athlete or the other parties involved may request an extension of time to the committee, which will consider whether to grant the extension</w:t>
      </w:r>
      <w:r w:rsidR="0048164A">
        <w:rPr>
          <w:rFonts w:ascii="Times New Roman" w:hAnsi="Times New Roman"/>
          <w:szCs w:val="24"/>
        </w:rPr>
        <w:t xml:space="preserve"> upon a showing of good cause. </w:t>
      </w:r>
      <w:r w:rsidRPr="005D4104">
        <w:rPr>
          <w:rFonts w:ascii="Times New Roman" w:hAnsi="Times New Roman"/>
          <w:szCs w:val="24"/>
        </w:rPr>
        <w:t>These proceedings shall include an opportunity for the student-athlete to present evidence, as well as to review the results of the drug test.  The proceedings shall be confidential.  The decision by the Wilmington University Athletic Department Drug Testing Committee regarding the sanction to be imposed shall be final.</w:t>
      </w:r>
    </w:p>
    <w:bookmarkEnd w:id="8"/>
    <w:p w14:paraId="353F7A9F" w14:textId="77777777" w:rsidR="00063283" w:rsidRDefault="00063283" w:rsidP="00E525C0">
      <w:pPr>
        <w:pStyle w:val="BodyText2"/>
        <w:spacing w:line="240" w:lineRule="auto"/>
        <w:ind w:left="0" w:firstLine="0"/>
        <w:rPr>
          <w:rFonts w:ascii="Times New Roman" w:hAnsi="Times New Roman"/>
          <w:szCs w:val="24"/>
        </w:rPr>
      </w:pPr>
    </w:p>
    <w:p w14:paraId="5F500299" w14:textId="77777777" w:rsidR="00063283" w:rsidRPr="00AA7A14" w:rsidRDefault="00063283" w:rsidP="00063283">
      <w:pPr>
        <w:pStyle w:val="Header"/>
        <w:spacing w:line="360" w:lineRule="auto"/>
        <w:jc w:val="center"/>
        <w:rPr>
          <w:rFonts w:ascii="Times New Roman" w:hAnsi="Times New Roman"/>
          <w:b/>
          <w:szCs w:val="24"/>
        </w:rPr>
      </w:pPr>
      <w:r w:rsidRPr="00AA7A14">
        <w:rPr>
          <w:rFonts w:ascii="Times New Roman" w:hAnsi="Times New Roman"/>
          <w:b/>
          <w:szCs w:val="24"/>
        </w:rPr>
        <w:t>AUTHORIZATION FORM FOR USES AND DISCLOSURES</w:t>
      </w:r>
    </w:p>
    <w:p w14:paraId="1B808372" w14:textId="77777777" w:rsidR="00063283" w:rsidRPr="00AA7A14" w:rsidRDefault="00063283" w:rsidP="00063283">
      <w:pPr>
        <w:pStyle w:val="Header"/>
        <w:spacing w:line="360" w:lineRule="auto"/>
        <w:jc w:val="center"/>
        <w:rPr>
          <w:rFonts w:ascii="Times New Roman" w:hAnsi="Times New Roman"/>
          <w:b/>
          <w:szCs w:val="24"/>
        </w:rPr>
      </w:pPr>
      <w:r w:rsidRPr="00AA7A14">
        <w:rPr>
          <w:rFonts w:ascii="Times New Roman" w:hAnsi="Times New Roman"/>
          <w:b/>
          <w:szCs w:val="24"/>
        </w:rPr>
        <w:t>OF PATIENT PROTECTED HEALTH INFORMATION</w:t>
      </w:r>
      <w:r w:rsidR="0048164A" w:rsidRPr="00AA7A14">
        <w:rPr>
          <w:rFonts w:ascii="Times New Roman" w:hAnsi="Times New Roman"/>
          <w:b/>
          <w:szCs w:val="24"/>
        </w:rPr>
        <w:t xml:space="preserve"> </w:t>
      </w:r>
    </w:p>
    <w:p w14:paraId="2C3F7A6A" w14:textId="77777777" w:rsidR="004E013F" w:rsidRPr="00692041" w:rsidRDefault="004E013F" w:rsidP="004E013F">
      <w:pPr>
        <w:pStyle w:val="Header"/>
        <w:spacing w:line="360" w:lineRule="auto"/>
        <w:rPr>
          <w:rFonts w:ascii="Times New Roman" w:hAnsi="Times New Roman"/>
          <w:b/>
          <w:szCs w:val="24"/>
        </w:rPr>
      </w:pPr>
      <w:r w:rsidRPr="00692041">
        <w:rPr>
          <w:rFonts w:ascii="Times New Roman" w:hAnsi="Times New Roman"/>
          <w:b/>
          <w:szCs w:val="24"/>
        </w:rPr>
        <w:t>Student Athlete:_________________________________Sport(s)________________________</w:t>
      </w:r>
    </w:p>
    <w:p w14:paraId="1A4811B9" w14:textId="77777777" w:rsidR="004E013F" w:rsidRPr="00692041" w:rsidRDefault="000E5D20" w:rsidP="004E013F">
      <w:pPr>
        <w:pStyle w:val="Header"/>
        <w:spacing w:line="360" w:lineRule="auto"/>
        <w:rPr>
          <w:rFonts w:ascii="Times New Roman" w:hAnsi="Times New Roman"/>
          <w:b/>
          <w:szCs w:val="24"/>
        </w:rPr>
      </w:pPr>
      <w:r>
        <w:rPr>
          <w:rFonts w:ascii="Times New Roman" w:hAnsi="Times New Roman"/>
          <w:b/>
          <w:szCs w:val="24"/>
        </w:rPr>
        <w:t>WU Student ID</w:t>
      </w:r>
      <w:r w:rsidR="004E013F" w:rsidRPr="00692041">
        <w:rPr>
          <w:rFonts w:ascii="Times New Roman" w:hAnsi="Times New Roman"/>
          <w:b/>
          <w:szCs w:val="24"/>
        </w:rPr>
        <w:t xml:space="preserve"> </w:t>
      </w:r>
      <w:proofErr w:type="gramStart"/>
      <w:r w:rsidR="004E013F" w:rsidRPr="00692041">
        <w:rPr>
          <w:rFonts w:ascii="Times New Roman" w:hAnsi="Times New Roman"/>
          <w:b/>
          <w:szCs w:val="24"/>
        </w:rPr>
        <w:t>N</w:t>
      </w:r>
      <w:r w:rsidR="00381F3F">
        <w:rPr>
          <w:rFonts w:ascii="Times New Roman" w:hAnsi="Times New Roman"/>
          <w:b/>
          <w:szCs w:val="24"/>
        </w:rPr>
        <w:t>umber:_</w:t>
      </w:r>
      <w:proofErr w:type="gramEnd"/>
      <w:r w:rsidR="00381F3F">
        <w:rPr>
          <w:rFonts w:ascii="Times New Roman" w:hAnsi="Times New Roman"/>
          <w:b/>
          <w:szCs w:val="24"/>
        </w:rPr>
        <w:t xml:space="preserve">________________________ </w:t>
      </w:r>
      <w:r w:rsidR="004E013F" w:rsidRPr="00692041">
        <w:rPr>
          <w:rFonts w:ascii="Times New Roman" w:hAnsi="Times New Roman"/>
          <w:b/>
          <w:szCs w:val="24"/>
        </w:rPr>
        <w:t xml:space="preserve">Date of </w:t>
      </w:r>
      <w:proofErr w:type="gramStart"/>
      <w:r w:rsidR="004E013F" w:rsidRPr="00692041">
        <w:rPr>
          <w:rFonts w:ascii="Times New Roman" w:hAnsi="Times New Roman"/>
          <w:b/>
          <w:szCs w:val="24"/>
        </w:rPr>
        <w:t>Birth:_</w:t>
      </w:r>
      <w:proofErr w:type="gramEnd"/>
      <w:r w:rsidR="004E013F" w:rsidRPr="00692041">
        <w:rPr>
          <w:rFonts w:ascii="Times New Roman" w:hAnsi="Times New Roman"/>
          <w:b/>
          <w:szCs w:val="24"/>
        </w:rPr>
        <w:t>__________________</w:t>
      </w:r>
    </w:p>
    <w:p w14:paraId="59DC982F" w14:textId="77777777" w:rsidR="004E013F" w:rsidRPr="00692041" w:rsidRDefault="004E013F" w:rsidP="004E013F">
      <w:pPr>
        <w:pStyle w:val="Header"/>
        <w:spacing w:line="240" w:lineRule="auto"/>
        <w:rPr>
          <w:rFonts w:ascii="Times New Roman" w:hAnsi="Times New Roman"/>
          <w:b/>
          <w:szCs w:val="24"/>
        </w:rPr>
      </w:pPr>
      <w:r w:rsidRPr="00692041">
        <w:rPr>
          <w:rFonts w:ascii="Times New Roman" w:hAnsi="Times New Roman"/>
          <w:b/>
          <w:szCs w:val="24"/>
        </w:rPr>
        <w:t>I hereby authorize the Wilmington University Department of Intercollegiate Athletics to release my protected health information through verbal, written, or electronic communication. Protected health information may include:</w:t>
      </w:r>
    </w:p>
    <w:p w14:paraId="7EC722D4" w14:textId="77777777" w:rsidR="004E013F" w:rsidRPr="00692041" w:rsidRDefault="004E013F" w:rsidP="00AA7A14">
      <w:pPr>
        <w:numPr>
          <w:ilvl w:val="0"/>
          <w:numId w:val="31"/>
        </w:numPr>
        <w:spacing w:after="200"/>
        <w:rPr>
          <w:sz w:val="24"/>
          <w:szCs w:val="24"/>
        </w:rPr>
      </w:pPr>
      <w:r w:rsidRPr="00692041">
        <w:rPr>
          <w:sz w:val="24"/>
          <w:szCs w:val="24"/>
        </w:rPr>
        <w:t>injury and illness relevant to past, present, or future participation in intercollegiate athletics at Wilmington University</w:t>
      </w:r>
    </w:p>
    <w:p w14:paraId="38902477" w14:textId="77777777" w:rsidR="004E013F" w:rsidRPr="00692041" w:rsidRDefault="004E013F" w:rsidP="00AA7A14">
      <w:pPr>
        <w:numPr>
          <w:ilvl w:val="0"/>
          <w:numId w:val="31"/>
        </w:numPr>
        <w:spacing w:after="200"/>
        <w:rPr>
          <w:sz w:val="24"/>
          <w:szCs w:val="24"/>
        </w:rPr>
      </w:pPr>
      <w:r w:rsidRPr="00692041">
        <w:rPr>
          <w:sz w:val="24"/>
          <w:szCs w:val="24"/>
        </w:rPr>
        <w:t>information contained in my personal medical record unrelated to my participation in intercollegiate athletics at Wilmington University</w:t>
      </w:r>
    </w:p>
    <w:p w14:paraId="0CD3B00B" w14:textId="77777777" w:rsidR="004E013F" w:rsidRPr="00692041" w:rsidRDefault="004E013F" w:rsidP="00AA7A14">
      <w:pPr>
        <w:numPr>
          <w:ilvl w:val="0"/>
          <w:numId w:val="31"/>
        </w:numPr>
        <w:spacing w:after="200"/>
        <w:rPr>
          <w:sz w:val="24"/>
          <w:szCs w:val="24"/>
        </w:rPr>
      </w:pPr>
      <w:r w:rsidRPr="00692041">
        <w:rPr>
          <w:sz w:val="24"/>
          <w:szCs w:val="24"/>
        </w:rPr>
        <w:t>information concerning my medical status, medical condition, injuries, prognosis, diagnosis and other related personally identifiable health information, including injury reports, test results, x-rays, progress reports and any other documentation regarding my health status</w:t>
      </w:r>
    </w:p>
    <w:p w14:paraId="30153C10" w14:textId="77777777" w:rsidR="004E013F" w:rsidRPr="00692041" w:rsidRDefault="004E013F" w:rsidP="004E013F">
      <w:pPr>
        <w:rPr>
          <w:b/>
          <w:sz w:val="24"/>
          <w:szCs w:val="24"/>
        </w:rPr>
      </w:pPr>
      <w:r w:rsidRPr="00692041">
        <w:rPr>
          <w:b/>
          <w:sz w:val="24"/>
          <w:szCs w:val="24"/>
        </w:rPr>
        <w:t>Authorization is granted for release of my protected health information to:</w:t>
      </w:r>
    </w:p>
    <w:p w14:paraId="39ADEFC7" w14:textId="77777777" w:rsidR="004E013F" w:rsidRPr="00692041" w:rsidRDefault="004E013F" w:rsidP="00AA7A14">
      <w:pPr>
        <w:numPr>
          <w:ilvl w:val="0"/>
          <w:numId w:val="29"/>
        </w:numPr>
        <w:spacing w:after="200"/>
        <w:rPr>
          <w:sz w:val="24"/>
          <w:szCs w:val="24"/>
        </w:rPr>
      </w:pPr>
      <w:r w:rsidRPr="00692041">
        <w:rPr>
          <w:sz w:val="24"/>
          <w:szCs w:val="24"/>
        </w:rPr>
        <w:t>the media, including specifically the Wilmington University Sports Information Office, to advise the print, radio, television and other media of the nature, diagnosis, prognosis or treatment concerning my medical condition and any injuries or illnesses for the purpose of reporting on it while I am a student-athlete</w:t>
      </w:r>
    </w:p>
    <w:p w14:paraId="60D48773" w14:textId="77777777" w:rsidR="004E013F" w:rsidRPr="00692041" w:rsidRDefault="004E013F" w:rsidP="00AA7A14">
      <w:pPr>
        <w:numPr>
          <w:ilvl w:val="0"/>
          <w:numId w:val="29"/>
        </w:numPr>
        <w:spacing w:after="200"/>
        <w:rPr>
          <w:sz w:val="24"/>
          <w:szCs w:val="24"/>
        </w:rPr>
      </w:pPr>
      <w:r w:rsidRPr="00692041">
        <w:rPr>
          <w:sz w:val="24"/>
          <w:szCs w:val="24"/>
        </w:rPr>
        <w:t>professional athletic teams, their scouts, athletic trainers, physicians, servants, or employees for the purpose of making decisions regarding my prospect as a professional athlete</w:t>
      </w:r>
    </w:p>
    <w:p w14:paraId="545D1EAB" w14:textId="77777777" w:rsidR="004E013F" w:rsidRPr="00692041" w:rsidRDefault="004E013F" w:rsidP="00AA7A14">
      <w:pPr>
        <w:numPr>
          <w:ilvl w:val="0"/>
          <w:numId w:val="29"/>
        </w:numPr>
        <w:spacing w:after="200"/>
        <w:rPr>
          <w:sz w:val="24"/>
          <w:szCs w:val="24"/>
        </w:rPr>
      </w:pPr>
      <w:r w:rsidRPr="00692041">
        <w:rPr>
          <w:sz w:val="24"/>
          <w:szCs w:val="24"/>
        </w:rPr>
        <w:t>my parents/guardian and/or spouse for the purpose of assisting me in making healthcare decisions while I am a student-athlete</w:t>
      </w:r>
    </w:p>
    <w:p w14:paraId="136E6270" w14:textId="77777777" w:rsidR="004E013F" w:rsidRPr="00692041" w:rsidRDefault="004E013F" w:rsidP="00AA7A14">
      <w:pPr>
        <w:numPr>
          <w:ilvl w:val="0"/>
          <w:numId w:val="29"/>
        </w:numPr>
        <w:spacing w:after="200"/>
        <w:rPr>
          <w:sz w:val="24"/>
          <w:szCs w:val="24"/>
        </w:rPr>
      </w:pPr>
      <w:r w:rsidRPr="00692041">
        <w:rPr>
          <w:sz w:val="24"/>
          <w:szCs w:val="24"/>
        </w:rPr>
        <w:t>the coaches, assistant coaches, and other athletic staff so that they may make decisions regarding my athletic ability and suitability to compete while I am a student-athlete</w:t>
      </w:r>
    </w:p>
    <w:p w14:paraId="0CC30DC6" w14:textId="77777777" w:rsidR="004E013F" w:rsidRPr="00692041" w:rsidRDefault="004E013F" w:rsidP="00AA7A14">
      <w:pPr>
        <w:numPr>
          <w:ilvl w:val="0"/>
          <w:numId w:val="29"/>
        </w:numPr>
        <w:spacing w:after="200"/>
        <w:rPr>
          <w:sz w:val="24"/>
          <w:szCs w:val="24"/>
        </w:rPr>
      </w:pPr>
      <w:r w:rsidRPr="00692041">
        <w:rPr>
          <w:sz w:val="24"/>
          <w:szCs w:val="24"/>
        </w:rPr>
        <w:lastRenderedPageBreak/>
        <w:t>my teammates so that they may be aware of limitations that I may be under while I am a student-athlete</w:t>
      </w:r>
    </w:p>
    <w:p w14:paraId="31F4296A" w14:textId="77777777" w:rsidR="004E013F" w:rsidRPr="00692041" w:rsidRDefault="004E013F" w:rsidP="00AA7A14">
      <w:pPr>
        <w:numPr>
          <w:ilvl w:val="0"/>
          <w:numId w:val="29"/>
        </w:numPr>
        <w:spacing w:after="200"/>
        <w:rPr>
          <w:sz w:val="24"/>
          <w:szCs w:val="24"/>
        </w:rPr>
      </w:pPr>
      <w:r w:rsidRPr="00692041">
        <w:rPr>
          <w:sz w:val="24"/>
          <w:szCs w:val="24"/>
        </w:rPr>
        <w:t>the student athletic trainer interns and other students who are participating in the provision of sports medicine healthcare to assist and participate in the provision of healthcare to me while I am a student-athlete</w:t>
      </w:r>
    </w:p>
    <w:p w14:paraId="7EE5A218" w14:textId="77777777" w:rsidR="004E013F" w:rsidRPr="00692041" w:rsidRDefault="004E013F" w:rsidP="00AA7A14">
      <w:pPr>
        <w:numPr>
          <w:ilvl w:val="0"/>
          <w:numId w:val="29"/>
        </w:numPr>
        <w:spacing w:after="200"/>
        <w:rPr>
          <w:sz w:val="24"/>
          <w:szCs w:val="24"/>
        </w:rPr>
      </w:pPr>
      <w:r w:rsidRPr="00692041">
        <w:rPr>
          <w:sz w:val="24"/>
          <w:szCs w:val="24"/>
        </w:rPr>
        <w:t>amateur athletic organizations for the purpose of making decisions regarding my prospect as an athletic participant</w:t>
      </w:r>
    </w:p>
    <w:p w14:paraId="4A8863B6" w14:textId="77777777" w:rsidR="004E013F" w:rsidRPr="00692041" w:rsidRDefault="004E013F" w:rsidP="00AA7A14">
      <w:pPr>
        <w:numPr>
          <w:ilvl w:val="0"/>
          <w:numId w:val="29"/>
        </w:numPr>
        <w:spacing w:after="200"/>
        <w:rPr>
          <w:sz w:val="24"/>
          <w:szCs w:val="24"/>
        </w:rPr>
      </w:pPr>
      <w:r w:rsidRPr="00692041">
        <w:rPr>
          <w:sz w:val="24"/>
          <w:szCs w:val="24"/>
        </w:rPr>
        <w:t>academic departments for the purpose of making decisions regarding my ability and suitability to perform academically while I am a student-athlete</w:t>
      </w:r>
    </w:p>
    <w:p w14:paraId="6D6613A8" w14:textId="77777777" w:rsidR="004E013F" w:rsidRPr="00692041" w:rsidRDefault="004E013F" w:rsidP="00AA7A14">
      <w:pPr>
        <w:numPr>
          <w:ilvl w:val="0"/>
          <w:numId w:val="29"/>
        </w:numPr>
        <w:spacing w:after="200"/>
        <w:rPr>
          <w:sz w:val="24"/>
          <w:szCs w:val="24"/>
        </w:rPr>
      </w:pPr>
      <w:r w:rsidRPr="00692041">
        <w:rPr>
          <w:sz w:val="24"/>
          <w:szCs w:val="24"/>
        </w:rPr>
        <w:t>the Central Atlantic Collegiate Conference for the purpose of making a determination regarding my eligibility status while I am a student-athlete</w:t>
      </w:r>
    </w:p>
    <w:p w14:paraId="000D0C5F" w14:textId="77777777" w:rsidR="004E013F" w:rsidRPr="00692041" w:rsidRDefault="004E013F" w:rsidP="00AA7A14">
      <w:pPr>
        <w:numPr>
          <w:ilvl w:val="0"/>
          <w:numId w:val="29"/>
        </w:numPr>
        <w:spacing w:after="200"/>
        <w:rPr>
          <w:sz w:val="24"/>
          <w:szCs w:val="24"/>
        </w:rPr>
      </w:pPr>
      <w:r w:rsidRPr="00692041">
        <w:rPr>
          <w:sz w:val="24"/>
          <w:szCs w:val="24"/>
        </w:rPr>
        <w:t>another academic institution upon transfer from Wilmington University.</w:t>
      </w:r>
    </w:p>
    <w:p w14:paraId="0FA04133" w14:textId="77777777" w:rsidR="004E013F" w:rsidRPr="00692041" w:rsidRDefault="004E013F" w:rsidP="00AA7A14">
      <w:pPr>
        <w:numPr>
          <w:ilvl w:val="0"/>
          <w:numId w:val="29"/>
        </w:numPr>
        <w:spacing w:after="200"/>
        <w:rPr>
          <w:sz w:val="24"/>
          <w:szCs w:val="24"/>
        </w:rPr>
      </w:pPr>
      <w:r w:rsidRPr="00692041">
        <w:rPr>
          <w:sz w:val="24"/>
          <w:szCs w:val="24"/>
        </w:rPr>
        <w:t>applicable insurance providers for the purpose of processing insurance claims while I am a student athlete</w:t>
      </w:r>
    </w:p>
    <w:p w14:paraId="11F20D36" w14:textId="77777777" w:rsidR="004E013F" w:rsidRPr="00692041" w:rsidRDefault="004E013F" w:rsidP="004E013F">
      <w:pPr>
        <w:ind w:left="720"/>
        <w:rPr>
          <w:b/>
          <w:sz w:val="24"/>
          <w:szCs w:val="24"/>
        </w:rPr>
      </w:pPr>
      <w:r w:rsidRPr="00692041">
        <w:rPr>
          <w:b/>
          <w:sz w:val="24"/>
          <w:szCs w:val="24"/>
        </w:rPr>
        <w:t>This authorization will automatically expire six years from the date it is signed.</w:t>
      </w:r>
    </w:p>
    <w:p w14:paraId="0DF17CEC" w14:textId="77777777" w:rsidR="004E013F" w:rsidRPr="00692041" w:rsidRDefault="004E013F" w:rsidP="004E013F">
      <w:pPr>
        <w:ind w:left="720"/>
        <w:rPr>
          <w:b/>
          <w:sz w:val="24"/>
          <w:szCs w:val="24"/>
        </w:rPr>
      </w:pPr>
      <w:r w:rsidRPr="00692041">
        <w:rPr>
          <w:b/>
          <w:sz w:val="24"/>
          <w:szCs w:val="24"/>
        </w:rPr>
        <w:t>Please note the following:</w:t>
      </w:r>
    </w:p>
    <w:p w14:paraId="045222C7" w14:textId="77777777" w:rsidR="004E013F" w:rsidRPr="00692041" w:rsidRDefault="004E013F" w:rsidP="00AA7A14">
      <w:pPr>
        <w:numPr>
          <w:ilvl w:val="0"/>
          <w:numId w:val="30"/>
        </w:numPr>
        <w:spacing w:after="200"/>
        <w:rPr>
          <w:sz w:val="24"/>
          <w:szCs w:val="24"/>
        </w:rPr>
      </w:pPr>
      <w:r w:rsidRPr="00692041">
        <w:rPr>
          <w:sz w:val="24"/>
          <w:szCs w:val="24"/>
        </w:rPr>
        <w:t>If the persons or entities who are authorized to receive the information above are not health care providers or health plans covered by federal health privacy laws, they may re-disclose the information and those laws would no longer protect the disclosed health information.</w:t>
      </w:r>
    </w:p>
    <w:p w14:paraId="5E0CE0AF" w14:textId="77777777" w:rsidR="004E013F" w:rsidRPr="00692041" w:rsidRDefault="004E013F" w:rsidP="00AA7A14">
      <w:pPr>
        <w:numPr>
          <w:ilvl w:val="0"/>
          <w:numId w:val="30"/>
        </w:numPr>
        <w:spacing w:after="200"/>
        <w:rPr>
          <w:sz w:val="24"/>
          <w:szCs w:val="24"/>
        </w:rPr>
      </w:pPr>
      <w:r w:rsidRPr="00692041">
        <w:rPr>
          <w:sz w:val="24"/>
          <w:szCs w:val="24"/>
        </w:rPr>
        <w:t>Once you sign this authorization, we can rely on it until you revoke it or, if you have not revoked it, until it expires. Any revocation will not be effective as to information already disclosed in reliance on the authorization. You can revoke this authorization by delivering a dated and signed letter to the Head Athletic Trainer and addressed to:</w:t>
      </w:r>
    </w:p>
    <w:p w14:paraId="2F1490A8" w14:textId="77777777" w:rsidR="004E013F" w:rsidRPr="00692041" w:rsidRDefault="004E013F" w:rsidP="004E013F">
      <w:pPr>
        <w:ind w:left="3600"/>
        <w:rPr>
          <w:sz w:val="24"/>
          <w:szCs w:val="24"/>
        </w:rPr>
      </w:pPr>
      <w:r w:rsidRPr="00692041">
        <w:rPr>
          <w:sz w:val="24"/>
          <w:szCs w:val="24"/>
        </w:rPr>
        <w:t>Christopher Stella                                                                    Head Athletic Trainer                                                   Wilmington University                                                              320 North DuPont Highway                                                    New Castle, DE 19720</w:t>
      </w:r>
    </w:p>
    <w:p w14:paraId="42FE40B1" w14:textId="77777777" w:rsidR="004E013F" w:rsidRPr="00692041" w:rsidRDefault="004E013F" w:rsidP="004E013F">
      <w:pPr>
        <w:rPr>
          <w:sz w:val="24"/>
          <w:szCs w:val="24"/>
        </w:rPr>
      </w:pPr>
    </w:p>
    <w:p w14:paraId="7E0B12A3" w14:textId="4DDA0E33" w:rsidR="000C4757" w:rsidRPr="000C4757" w:rsidRDefault="000C4757" w:rsidP="000C4757">
      <w:pPr>
        <w:rPr>
          <w:sz w:val="24"/>
          <w:szCs w:val="24"/>
        </w:rPr>
      </w:pPr>
      <w:r w:rsidRPr="000C4757">
        <w:rPr>
          <w:sz w:val="24"/>
          <w:szCs w:val="24"/>
        </w:rPr>
        <w:t>Participant’s Name (Print</w:t>
      </w:r>
      <w:proofErr w:type="gramStart"/>
      <w:r w:rsidRPr="000C4757">
        <w:rPr>
          <w:sz w:val="24"/>
          <w:szCs w:val="24"/>
        </w:rPr>
        <w:t>):_</w:t>
      </w:r>
      <w:proofErr w:type="gramEnd"/>
      <w:r w:rsidRPr="000C4757">
        <w:rPr>
          <w:sz w:val="24"/>
          <w:szCs w:val="24"/>
        </w:rPr>
        <w:t>______________________________________________________</w:t>
      </w:r>
    </w:p>
    <w:p w14:paraId="09D6E656" w14:textId="77777777" w:rsidR="000C4757" w:rsidRPr="000C4757" w:rsidRDefault="000C4757" w:rsidP="000C4757">
      <w:pPr>
        <w:rPr>
          <w:sz w:val="24"/>
          <w:szCs w:val="24"/>
        </w:rPr>
      </w:pPr>
    </w:p>
    <w:p w14:paraId="144F331B" w14:textId="64B9D749" w:rsidR="000C4757" w:rsidRPr="000C4757" w:rsidRDefault="000C4757" w:rsidP="000C4757">
      <w:pPr>
        <w:rPr>
          <w:sz w:val="24"/>
          <w:szCs w:val="24"/>
        </w:rPr>
      </w:pPr>
      <w:r w:rsidRPr="000C4757">
        <w:rPr>
          <w:sz w:val="24"/>
          <w:szCs w:val="24"/>
        </w:rPr>
        <w:t xml:space="preserve">Participant’s </w:t>
      </w:r>
      <w:proofErr w:type="gramStart"/>
      <w:r w:rsidRPr="000C4757">
        <w:rPr>
          <w:sz w:val="24"/>
          <w:szCs w:val="24"/>
        </w:rPr>
        <w:t>Signature:_</w:t>
      </w:r>
      <w:proofErr w:type="gramEnd"/>
      <w:r w:rsidRPr="000C4757">
        <w:rPr>
          <w:sz w:val="24"/>
          <w:szCs w:val="24"/>
        </w:rPr>
        <w:t>______________________________________</w:t>
      </w:r>
      <w:proofErr w:type="gramStart"/>
      <w:r w:rsidRPr="000C4757">
        <w:rPr>
          <w:sz w:val="24"/>
          <w:szCs w:val="24"/>
        </w:rPr>
        <w:t>Date:_</w:t>
      </w:r>
      <w:proofErr w:type="gramEnd"/>
      <w:r w:rsidRPr="000C4757">
        <w:rPr>
          <w:sz w:val="24"/>
          <w:szCs w:val="24"/>
        </w:rPr>
        <w:t>______________</w:t>
      </w:r>
    </w:p>
    <w:p w14:paraId="3D685FAF" w14:textId="77777777" w:rsidR="000C4757" w:rsidRPr="000C4757" w:rsidRDefault="000C4757" w:rsidP="000C4757">
      <w:pPr>
        <w:rPr>
          <w:sz w:val="24"/>
          <w:szCs w:val="24"/>
        </w:rPr>
      </w:pPr>
    </w:p>
    <w:p w14:paraId="682BA459" w14:textId="2C7237B8" w:rsidR="000C4757" w:rsidRPr="000C4757" w:rsidRDefault="000C4757" w:rsidP="000C4757">
      <w:pPr>
        <w:rPr>
          <w:sz w:val="24"/>
          <w:szCs w:val="24"/>
        </w:rPr>
      </w:pPr>
      <w:r w:rsidRPr="000C4757">
        <w:rPr>
          <w:sz w:val="24"/>
          <w:szCs w:val="24"/>
        </w:rPr>
        <w:t>Parent/Guardian’s Name (Print</w:t>
      </w:r>
      <w:proofErr w:type="gramStart"/>
      <w:r w:rsidRPr="000C4757">
        <w:rPr>
          <w:sz w:val="24"/>
          <w:szCs w:val="24"/>
        </w:rPr>
        <w:t>):_</w:t>
      </w:r>
      <w:proofErr w:type="gramEnd"/>
      <w:r w:rsidRPr="000C4757">
        <w:rPr>
          <w:sz w:val="24"/>
          <w:szCs w:val="24"/>
        </w:rPr>
        <w:t>__________________________________________________</w:t>
      </w:r>
    </w:p>
    <w:p w14:paraId="6D4CDA1F" w14:textId="77777777" w:rsidR="000C4757" w:rsidRPr="000C4757" w:rsidRDefault="000C4757" w:rsidP="000C4757">
      <w:pPr>
        <w:rPr>
          <w:sz w:val="24"/>
          <w:szCs w:val="24"/>
        </w:rPr>
      </w:pPr>
    </w:p>
    <w:p w14:paraId="3858D7C4" w14:textId="1F5E1FB7" w:rsidR="000C4757" w:rsidRPr="000C4757" w:rsidRDefault="000C4757" w:rsidP="000C4757">
      <w:pPr>
        <w:rPr>
          <w:sz w:val="24"/>
          <w:szCs w:val="24"/>
        </w:rPr>
      </w:pPr>
      <w:r w:rsidRPr="000C4757">
        <w:rPr>
          <w:sz w:val="24"/>
          <w:szCs w:val="24"/>
        </w:rPr>
        <w:t xml:space="preserve">Parent/Guardian’s </w:t>
      </w:r>
      <w:proofErr w:type="gramStart"/>
      <w:r w:rsidRPr="000C4757">
        <w:rPr>
          <w:sz w:val="24"/>
          <w:szCs w:val="24"/>
        </w:rPr>
        <w:t>Signature:_</w:t>
      </w:r>
      <w:proofErr w:type="gramEnd"/>
      <w:r w:rsidRPr="000C4757">
        <w:rPr>
          <w:sz w:val="24"/>
          <w:szCs w:val="24"/>
        </w:rPr>
        <w:t>__________________________________</w:t>
      </w:r>
      <w:proofErr w:type="gramStart"/>
      <w:r w:rsidRPr="000C4757">
        <w:rPr>
          <w:sz w:val="24"/>
          <w:szCs w:val="24"/>
        </w:rPr>
        <w:t>Date:_</w:t>
      </w:r>
      <w:proofErr w:type="gramEnd"/>
      <w:r w:rsidRPr="000C4757">
        <w:rPr>
          <w:sz w:val="24"/>
          <w:szCs w:val="24"/>
        </w:rPr>
        <w:t>______________</w:t>
      </w:r>
    </w:p>
    <w:p w14:paraId="435A4176" w14:textId="77777777" w:rsidR="000C4757" w:rsidRPr="000C4757" w:rsidRDefault="000C4757" w:rsidP="000C4757">
      <w:pPr>
        <w:rPr>
          <w:sz w:val="24"/>
          <w:szCs w:val="24"/>
        </w:rPr>
      </w:pPr>
      <w:r w:rsidRPr="000C4757">
        <w:rPr>
          <w:i/>
          <w:sz w:val="24"/>
          <w:szCs w:val="24"/>
        </w:rPr>
        <w:t>(Required for Participants Under 18)</w:t>
      </w:r>
    </w:p>
    <w:p w14:paraId="631B864D" w14:textId="77777777" w:rsidR="00730F27" w:rsidRDefault="00730F27" w:rsidP="00730F27">
      <w:pPr>
        <w:pStyle w:val="Title"/>
        <w:jc w:val="left"/>
        <w:rPr>
          <w:rFonts w:ascii="Times New Roman" w:hAnsi="Times New Roman"/>
          <w:szCs w:val="24"/>
        </w:rPr>
      </w:pPr>
    </w:p>
    <w:p w14:paraId="31FC2D76" w14:textId="77777777" w:rsidR="004E013F" w:rsidRDefault="004E013F" w:rsidP="00730F27">
      <w:pPr>
        <w:pStyle w:val="Title"/>
        <w:jc w:val="left"/>
        <w:rPr>
          <w:rFonts w:ascii="Times New Roman" w:hAnsi="Times New Roman"/>
          <w:szCs w:val="24"/>
        </w:rPr>
      </w:pPr>
    </w:p>
    <w:p w14:paraId="3268DA84" w14:textId="77777777" w:rsidR="00730F27" w:rsidRDefault="00730F27" w:rsidP="00730F27">
      <w:pPr>
        <w:pStyle w:val="BodyText"/>
        <w:pBdr>
          <w:top w:val="single" w:sz="4" w:space="1" w:color="auto"/>
          <w:left w:val="single" w:sz="4" w:space="4" w:color="auto"/>
          <w:bottom w:val="single" w:sz="4" w:space="1" w:color="auto"/>
          <w:right w:val="single" w:sz="4" w:space="4" w:color="auto"/>
          <w:between w:val="single" w:sz="4" w:space="1" w:color="auto"/>
        </w:pBdr>
        <w:rPr>
          <w:i/>
        </w:rPr>
      </w:pPr>
      <w:r>
        <w:rPr>
          <w:bCs/>
          <w:i/>
          <w:sz w:val="32"/>
          <w:szCs w:val="32"/>
        </w:rPr>
        <w:lastRenderedPageBreak/>
        <w:t>MEDICAL</w:t>
      </w:r>
    </w:p>
    <w:p w14:paraId="7B93BAD6" w14:textId="77777777" w:rsidR="00730F27" w:rsidRDefault="00730F27" w:rsidP="00730F27">
      <w:pPr>
        <w:pStyle w:val="Title"/>
        <w:jc w:val="left"/>
        <w:rPr>
          <w:rFonts w:ascii="Times New Roman" w:hAnsi="Times New Roman"/>
          <w:szCs w:val="24"/>
        </w:rPr>
      </w:pPr>
    </w:p>
    <w:p w14:paraId="6D73AF7B" w14:textId="77777777" w:rsidR="00730F27" w:rsidRPr="00692041" w:rsidRDefault="00730F27" w:rsidP="00730F27">
      <w:pPr>
        <w:jc w:val="center"/>
        <w:rPr>
          <w:sz w:val="24"/>
          <w:szCs w:val="24"/>
        </w:rPr>
      </w:pPr>
      <w:r w:rsidRPr="00692041">
        <w:rPr>
          <w:b/>
          <w:sz w:val="24"/>
          <w:szCs w:val="24"/>
        </w:rPr>
        <w:t>CONCUSSION ASSESSMENT, MANAGEMENT and RETURN TO PLAY</w:t>
      </w:r>
    </w:p>
    <w:p w14:paraId="0A1FF8C0" w14:textId="77777777" w:rsidR="00730F27" w:rsidRPr="00692041" w:rsidRDefault="00730F27" w:rsidP="00730F27">
      <w:pPr>
        <w:rPr>
          <w:sz w:val="24"/>
          <w:szCs w:val="24"/>
        </w:rPr>
      </w:pPr>
    </w:p>
    <w:p w14:paraId="079682FE" w14:textId="77777777" w:rsidR="00425C0B" w:rsidRPr="00692041" w:rsidRDefault="00425C0B" w:rsidP="00425C0B">
      <w:pPr>
        <w:jc w:val="center"/>
        <w:rPr>
          <w:b/>
          <w:sz w:val="24"/>
          <w:szCs w:val="24"/>
          <w:u w:val="single"/>
        </w:rPr>
      </w:pPr>
      <w:r w:rsidRPr="00692041">
        <w:rPr>
          <w:b/>
          <w:sz w:val="24"/>
          <w:szCs w:val="24"/>
          <w:u w:val="single"/>
        </w:rPr>
        <w:t>Purpose</w:t>
      </w:r>
    </w:p>
    <w:p w14:paraId="342C0851" w14:textId="77777777" w:rsidR="00425C0B" w:rsidRPr="00692041" w:rsidRDefault="00425C0B" w:rsidP="00425C0B">
      <w:pPr>
        <w:rPr>
          <w:sz w:val="24"/>
          <w:szCs w:val="24"/>
        </w:rPr>
      </w:pPr>
    </w:p>
    <w:p w14:paraId="1847CE31" w14:textId="77777777" w:rsidR="00425C0B" w:rsidRPr="00692041" w:rsidRDefault="00425C0B" w:rsidP="00425C0B">
      <w:pPr>
        <w:autoSpaceDE w:val="0"/>
        <w:autoSpaceDN w:val="0"/>
        <w:adjustRightInd w:val="0"/>
        <w:rPr>
          <w:sz w:val="24"/>
          <w:szCs w:val="24"/>
        </w:rPr>
      </w:pPr>
      <w:r w:rsidRPr="00692041">
        <w:rPr>
          <w:sz w:val="24"/>
          <w:szCs w:val="24"/>
        </w:rPr>
        <w:t>Concussion management in sport is challenged by the fact that concussion risk is both individualized and dynamic. A blow to the head with the exact same forces will yield different symptoms of differing severity depending on the individual concussed. Add to this the fact that the brain is dynamic, especially in the developmental years of youth and adolescence, and is influenced by a multitude of other factors (i.e. sleep deprivation, dehydration, fatigue, depression, ADD/ADHD, headache disorders, drugs and supplements to name a few).</w:t>
      </w:r>
    </w:p>
    <w:p w14:paraId="15BDDB36" w14:textId="77777777" w:rsidR="00425C0B" w:rsidRPr="00692041" w:rsidRDefault="00425C0B" w:rsidP="00425C0B">
      <w:pPr>
        <w:rPr>
          <w:sz w:val="24"/>
          <w:szCs w:val="24"/>
        </w:rPr>
      </w:pPr>
    </w:p>
    <w:p w14:paraId="2F8F5CF1" w14:textId="77777777" w:rsidR="00425C0B" w:rsidRPr="00692041" w:rsidRDefault="00425C0B" w:rsidP="00425C0B">
      <w:pPr>
        <w:autoSpaceDE w:val="0"/>
        <w:autoSpaceDN w:val="0"/>
        <w:adjustRightInd w:val="0"/>
        <w:rPr>
          <w:sz w:val="24"/>
          <w:szCs w:val="24"/>
        </w:rPr>
      </w:pPr>
      <w:r w:rsidRPr="00692041">
        <w:rPr>
          <w:sz w:val="24"/>
          <w:szCs w:val="24"/>
        </w:rPr>
        <w:t>International experts have convened at conferences on multiple occasions, most recently in Zurich in 2012, in attempts to form consensus statements on the management of sports‐related concussion. What has resulted is a recommendation to abandon the concept of categorizing concussions by “grades” or labeling them as “simple” or “complex” based on signs, symptoms, and severity at presentation for the purpose of making return‐to‐play decisions. This supports the realization that sports concussion diagnosis and management needs to be individualized, and does not lend itself to a “cookbook” approach.</w:t>
      </w:r>
    </w:p>
    <w:p w14:paraId="29ED577A" w14:textId="77777777" w:rsidR="00425C0B" w:rsidRPr="00692041" w:rsidRDefault="00425C0B" w:rsidP="00425C0B">
      <w:pPr>
        <w:rPr>
          <w:sz w:val="24"/>
          <w:szCs w:val="24"/>
        </w:rPr>
      </w:pPr>
    </w:p>
    <w:p w14:paraId="1141B991" w14:textId="77777777" w:rsidR="00425C0B" w:rsidRPr="00692041" w:rsidRDefault="00425C0B" w:rsidP="00425C0B">
      <w:pPr>
        <w:autoSpaceDE w:val="0"/>
        <w:autoSpaceDN w:val="0"/>
        <w:adjustRightInd w:val="0"/>
        <w:rPr>
          <w:sz w:val="24"/>
          <w:szCs w:val="24"/>
        </w:rPr>
      </w:pPr>
      <w:r w:rsidRPr="00692041">
        <w:rPr>
          <w:sz w:val="24"/>
          <w:szCs w:val="24"/>
        </w:rPr>
        <w:t>Wilmington University Medical Team personnel recognize that concussions are potentially very serious injuries that require a comprehensive and carefully measured approach to management. This protocol was created with the understanding that each concussion, as well as each student‐athlete, is unique. Individualizing concussion management, considering each student‐</w:t>
      </w:r>
      <w:proofErr w:type="spellStart"/>
      <w:r w:rsidRPr="00692041">
        <w:rPr>
          <w:sz w:val="24"/>
          <w:szCs w:val="24"/>
        </w:rPr>
        <w:t>athlete’s</w:t>
      </w:r>
      <w:proofErr w:type="spellEnd"/>
      <w:r w:rsidRPr="00692041">
        <w:rPr>
          <w:sz w:val="24"/>
          <w:szCs w:val="24"/>
        </w:rPr>
        <w:t xml:space="preserve"> complete medical history, and close physician involvement, are the hallmarks of this protocol, and are essential for the safety of our student athletes.</w:t>
      </w:r>
    </w:p>
    <w:p w14:paraId="2178A5C7" w14:textId="77777777" w:rsidR="00425C0B" w:rsidRPr="00692041" w:rsidRDefault="00425C0B" w:rsidP="00425C0B">
      <w:pPr>
        <w:rPr>
          <w:sz w:val="24"/>
          <w:szCs w:val="24"/>
        </w:rPr>
      </w:pPr>
    </w:p>
    <w:p w14:paraId="2C7C7C51" w14:textId="77777777" w:rsidR="00425C0B" w:rsidRPr="00692041" w:rsidRDefault="00425C0B" w:rsidP="00425C0B">
      <w:pPr>
        <w:jc w:val="center"/>
        <w:rPr>
          <w:b/>
          <w:sz w:val="24"/>
          <w:szCs w:val="24"/>
          <w:u w:val="single"/>
        </w:rPr>
      </w:pPr>
      <w:r w:rsidRPr="00692041">
        <w:rPr>
          <w:b/>
          <w:sz w:val="24"/>
          <w:szCs w:val="24"/>
          <w:u w:val="single"/>
        </w:rPr>
        <w:t>Definition of Concussion</w:t>
      </w:r>
    </w:p>
    <w:p w14:paraId="3EB9EBAB" w14:textId="77777777" w:rsidR="00425C0B" w:rsidRPr="00692041" w:rsidRDefault="00425C0B" w:rsidP="00425C0B">
      <w:pPr>
        <w:rPr>
          <w:sz w:val="24"/>
          <w:szCs w:val="24"/>
        </w:rPr>
      </w:pPr>
    </w:p>
    <w:p w14:paraId="7D92DA75" w14:textId="77777777" w:rsidR="00425C0B" w:rsidRPr="00692041" w:rsidRDefault="00425C0B" w:rsidP="00425C0B">
      <w:pPr>
        <w:autoSpaceDE w:val="0"/>
        <w:autoSpaceDN w:val="0"/>
        <w:adjustRightInd w:val="0"/>
        <w:rPr>
          <w:sz w:val="24"/>
          <w:szCs w:val="24"/>
        </w:rPr>
      </w:pPr>
      <w:r w:rsidRPr="00692041">
        <w:rPr>
          <w:sz w:val="24"/>
          <w:szCs w:val="24"/>
        </w:rPr>
        <w:t>Concussion is defined as a complex pathophysiological process affecting the brain and induced by traumatic biomechanical forces. It is most commonly characterized by the rapid onset of a constellation of symptoms or cognitive impairment that is self‐limited and resolves spontaneously.</w:t>
      </w:r>
    </w:p>
    <w:p w14:paraId="05D3A475" w14:textId="77777777" w:rsidR="00425C0B" w:rsidRPr="00692041" w:rsidRDefault="00425C0B" w:rsidP="00425C0B">
      <w:pPr>
        <w:rPr>
          <w:sz w:val="24"/>
          <w:szCs w:val="24"/>
        </w:rPr>
      </w:pPr>
    </w:p>
    <w:p w14:paraId="2358C9FD" w14:textId="77777777" w:rsidR="00425C0B" w:rsidRPr="00692041" w:rsidRDefault="00425C0B" w:rsidP="00425C0B">
      <w:pPr>
        <w:autoSpaceDE w:val="0"/>
        <w:autoSpaceDN w:val="0"/>
        <w:adjustRightInd w:val="0"/>
        <w:jc w:val="center"/>
        <w:rPr>
          <w:b/>
          <w:color w:val="000000"/>
          <w:sz w:val="24"/>
          <w:szCs w:val="24"/>
          <w:u w:val="single"/>
        </w:rPr>
      </w:pPr>
      <w:r w:rsidRPr="00692041">
        <w:rPr>
          <w:b/>
          <w:color w:val="000000"/>
          <w:sz w:val="24"/>
          <w:szCs w:val="24"/>
          <w:u w:val="single"/>
        </w:rPr>
        <w:t>Preseason Education</w:t>
      </w:r>
    </w:p>
    <w:p w14:paraId="2049AC34" w14:textId="77777777" w:rsidR="00425C0B" w:rsidRPr="00692041" w:rsidRDefault="00425C0B" w:rsidP="00425C0B">
      <w:pPr>
        <w:autoSpaceDE w:val="0"/>
        <w:autoSpaceDN w:val="0"/>
        <w:adjustRightInd w:val="0"/>
        <w:rPr>
          <w:color w:val="000000"/>
          <w:sz w:val="24"/>
          <w:szCs w:val="24"/>
        </w:rPr>
      </w:pPr>
    </w:p>
    <w:p w14:paraId="456010B2" w14:textId="77777777" w:rsidR="00425C0B" w:rsidRPr="00692041" w:rsidRDefault="00425C0B" w:rsidP="00425C0B">
      <w:pPr>
        <w:autoSpaceDE w:val="0"/>
        <w:autoSpaceDN w:val="0"/>
        <w:adjustRightInd w:val="0"/>
        <w:rPr>
          <w:color w:val="000000"/>
          <w:sz w:val="24"/>
          <w:szCs w:val="24"/>
        </w:rPr>
      </w:pPr>
      <w:r w:rsidRPr="00692041">
        <w:rPr>
          <w:color w:val="000000"/>
          <w:sz w:val="24"/>
          <w:szCs w:val="24"/>
        </w:rPr>
        <w:t xml:space="preserve">Education efforts around concussions are an ongoing process that includes the education of all parties involved in the health and welfare of the student‐athlete, including, but not limited to coaches, athletic administration, medical team personnel, and most importantly student‐athletes. </w:t>
      </w:r>
    </w:p>
    <w:p w14:paraId="116D5349" w14:textId="77777777" w:rsidR="00425C0B" w:rsidRPr="00692041" w:rsidRDefault="00425C0B" w:rsidP="00425C0B">
      <w:pPr>
        <w:autoSpaceDE w:val="0"/>
        <w:autoSpaceDN w:val="0"/>
        <w:adjustRightInd w:val="0"/>
        <w:rPr>
          <w:color w:val="000000"/>
          <w:sz w:val="24"/>
          <w:szCs w:val="24"/>
        </w:rPr>
      </w:pPr>
    </w:p>
    <w:p w14:paraId="2A20CA19" w14:textId="77777777" w:rsidR="00425C0B" w:rsidRPr="00692041" w:rsidRDefault="00425C0B" w:rsidP="00425C0B">
      <w:pPr>
        <w:autoSpaceDE w:val="0"/>
        <w:autoSpaceDN w:val="0"/>
        <w:adjustRightInd w:val="0"/>
        <w:rPr>
          <w:color w:val="000000"/>
          <w:sz w:val="24"/>
          <w:szCs w:val="24"/>
        </w:rPr>
      </w:pPr>
      <w:r w:rsidRPr="00692041">
        <w:rPr>
          <w:color w:val="000000"/>
          <w:sz w:val="24"/>
          <w:szCs w:val="24"/>
        </w:rPr>
        <w:t xml:space="preserve">Wilmington University student‐athletes will receive annual education by a certified athletic trainer and/or Team Physician on a number of topics including concussions during their yearly pre‐participation physical evaluation process. In addition, at the medical preseason compliance meeting student‐athletes will be provided with applicable online and written education materials </w:t>
      </w:r>
      <w:r w:rsidRPr="00692041">
        <w:rPr>
          <w:color w:val="000000"/>
          <w:sz w:val="24"/>
          <w:szCs w:val="24"/>
        </w:rPr>
        <w:lastRenderedPageBreak/>
        <w:t xml:space="preserve">such as the </w:t>
      </w:r>
      <w:r w:rsidRPr="00692041">
        <w:rPr>
          <w:i/>
          <w:iCs/>
          <w:color w:val="000000"/>
          <w:sz w:val="24"/>
          <w:szCs w:val="24"/>
        </w:rPr>
        <w:t xml:space="preserve">NCAA Concussion Fact Sheet for Student‐Athletes </w:t>
      </w:r>
      <w:r w:rsidRPr="00692041">
        <w:rPr>
          <w:color w:val="000000"/>
          <w:sz w:val="24"/>
          <w:szCs w:val="24"/>
        </w:rPr>
        <w:t>and view the NCAA Concussion Video</w:t>
      </w:r>
    </w:p>
    <w:p w14:paraId="46F5EBDC" w14:textId="77777777" w:rsidR="00425C0B" w:rsidRPr="00692041" w:rsidRDefault="00425C0B" w:rsidP="00425C0B">
      <w:pPr>
        <w:autoSpaceDE w:val="0"/>
        <w:autoSpaceDN w:val="0"/>
        <w:adjustRightInd w:val="0"/>
        <w:rPr>
          <w:color w:val="000000"/>
          <w:sz w:val="24"/>
          <w:szCs w:val="24"/>
        </w:rPr>
      </w:pPr>
      <w:r w:rsidRPr="00692041">
        <w:rPr>
          <w:color w:val="000000"/>
          <w:sz w:val="24"/>
          <w:szCs w:val="24"/>
        </w:rPr>
        <w:t>(Student‐athletes are required to sign a Reporting Concussions Symptoms Policy form on an annual basis acknowledging that they have disclosed their prior medical history, have received concussion education, and agree to report any problems, ailments, injuries, and/or complaints.</w:t>
      </w:r>
    </w:p>
    <w:p w14:paraId="63663B66" w14:textId="77777777" w:rsidR="00425C0B" w:rsidRPr="00692041" w:rsidRDefault="00425C0B" w:rsidP="00425C0B">
      <w:pPr>
        <w:autoSpaceDE w:val="0"/>
        <w:autoSpaceDN w:val="0"/>
        <w:adjustRightInd w:val="0"/>
        <w:rPr>
          <w:color w:val="000000"/>
          <w:sz w:val="24"/>
          <w:szCs w:val="24"/>
        </w:rPr>
      </w:pPr>
    </w:p>
    <w:p w14:paraId="6401A825" w14:textId="77777777" w:rsidR="00425C0B" w:rsidRPr="00692041" w:rsidRDefault="00425C0B" w:rsidP="00425C0B">
      <w:pPr>
        <w:autoSpaceDE w:val="0"/>
        <w:autoSpaceDN w:val="0"/>
        <w:adjustRightInd w:val="0"/>
        <w:rPr>
          <w:color w:val="000000"/>
          <w:sz w:val="24"/>
          <w:szCs w:val="24"/>
        </w:rPr>
      </w:pPr>
      <w:r w:rsidRPr="00692041">
        <w:rPr>
          <w:color w:val="000000"/>
          <w:sz w:val="24"/>
          <w:szCs w:val="24"/>
        </w:rPr>
        <w:t xml:space="preserve">Wilmington University coaches and athletic administration will undergo annual education on the topic of concussions and will be provided with applicable online and written education materials such as the </w:t>
      </w:r>
      <w:r w:rsidRPr="00692041">
        <w:rPr>
          <w:i/>
          <w:iCs/>
          <w:color w:val="000000"/>
          <w:sz w:val="24"/>
          <w:szCs w:val="24"/>
        </w:rPr>
        <w:t>NCAA</w:t>
      </w:r>
      <w:r w:rsidRPr="00692041">
        <w:rPr>
          <w:color w:val="000000"/>
          <w:sz w:val="24"/>
          <w:szCs w:val="24"/>
        </w:rPr>
        <w:t xml:space="preserve"> </w:t>
      </w:r>
      <w:r w:rsidRPr="00692041">
        <w:rPr>
          <w:i/>
          <w:iCs/>
          <w:color w:val="000000"/>
          <w:sz w:val="24"/>
          <w:szCs w:val="24"/>
        </w:rPr>
        <w:t xml:space="preserve">Concussion Fact Sheet for Coaches </w:t>
      </w:r>
      <w:r w:rsidRPr="00692041">
        <w:rPr>
          <w:color w:val="000000"/>
          <w:sz w:val="24"/>
          <w:szCs w:val="24"/>
        </w:rPr>
        <w:t xml:space="preserve">and the NCAA Concussion Video. Within this education, it will be noted to all that that Wilmington Athletics follows the NCAA guideline that athletics health care providers are empowered to have the authority to enter the field of play and/or remove a student‐athlete from the field of play if they feel as though a student‐athlete is at risk and to determine management and return‐to‐play of any ill or injured student‐athlete without risk of employment status change. </w:t>
      </w:r>
    </w:p>
    <w:p w14:paraId="2E9C8974" w14:textId="77777777" w:rsidR="00425C0B" w:rsidRPr="00692041" w:rsidRDefault="00425C0B" w:rsidP="00425C0B">
      <w:pPr>
        <w:autoSpaceDE w:val="0"/>
        <w:autoSpaceDN w:val="0"/>
        <w:adjustRightInd w:val="0"/>
        <w:rPr>
          <w:color w:val="000000"/>
          <w:sz w:val="24"/>
          <w:szCs w:val="24"/>
        </w:rPr>
      </w:pPr>
    </w:p>
    <w:p w14:paraId="46520434" w14:textId="77777777" w:rsidR="00425C0B" w:rsidRPr="00692041" w:rsidRDefault="00425C0B" w:rsidP="00425C0B">
      <w:pPr>
        <w:jc w:val="center"/>
        <w:rPr>
          <w:sz w:val="24"/>
          <w:szCs w:val="24"/>
          <w:u w:val="single"/>
        </w:rPr>
      </w:pPr>
      <w:r w:rsidRPr="00692041">
        <w:rPr>
          <w:b/>
          <w:sz w:val="24"/>
          <w:szCs w:val="24"/>
          <w:u w:val="single"/>
        </w:rPr>
        <w:t>Signs and Symptoms of Concussion</w:t>
      </w:r>
    </w:p>
    <w:p w14:paraId="5378094B" w14:textId="77777777" w:rsidR="00425C0B" w:rsidRPr="00692041" w:rsidRDefault="00425C0B" w:rsidP="00425C0B">
      <w:pPr>
        <w:rPr>
          <w:sz w:val="24"/>
          <w:szCs w:val="24"/>
        </w:rPr>
      </w:pPr>
    </w:p>
    <w:tbl>
      <w:tblPr>
        <w:tblW w:w="0" w:type="auto"/>
        <w:tblLook w:val="01E0" w:firstRow="1" w:lastRow="1" w:firstColumn="1" w:lastColumn="1" w:noHBand="0" w:noVBand="0"/>
      </w:tblPr>
      <w:tblGrid>
        <w:gridCol w:w="2952"/>
        <w:gridCol w:w="2952"/>
        <w:gridCol w:w="2952"/>
      </w:tblGrid>
      <w:tr w:rsidR="00425C0B" w:rsidRPr="00692041" w14:paraId="3EC66E5A" w14:textId="77777777" w:rsidTr="00B063E3">
        <w:tc>
          <w:tcPr>
            <w:tcW w:w="2952" w:type="dxa"/>
          </w:tcPr>
          <w:p w14:paraId="3F096A3F" w14:textId="77777777" w:rsidR="00425C0B" w:rsidRPr="00692041" w:rsidRDefault="00425C0B" w:rsidP="00B063E3">
            <w:pPr>
              <w:rPr>
                <w:b/>
                <w:sz w:val="24"/>
                <w:szCs w:val="24"/>
                <w:u w:val="single"/>
              </w:rPr>
            </w:pPr>
            <w:r w:rsidRPr="00692041">
              <w:rPr>
                <w:b/>
                <w:sz w:val="24"/>
                <w:szCs w:val="24"/>
                <w:u w:val="single"/>
              </w:rPr>
              <w:t>Physical Symptoms</w:t>
            </w:r>
          </w:p>
        </w:tc>
        <w:tc>
          <w:tcPr>
            <w:tcW w:w="2952" w:type="dxa"/>
          </w:tcPr>
          <w:p w14:paraId="673DD138" w14:textId="77777777" w:rsidR="00425C0B" w:rsidRPr="00692041" w:rsidRDefault="00425C0B" w:rsidP="00B063E3">
            <w:pPr>
              <w:rPr>
                <w:b/>
                <w:sz w:val="24"/>
                <w:szCs w:val="24"/>
                <w:u w:val="single"/>
              </w:rPr>
            </w:pPr>
            <w:r w:rsidRPr="00692041">
              <w:rPr>
                <w:b/>
                <w:sz w:val="24"/>
                <w:szCs w:val="24"/>
                <w:u w:val="single"/>
              </w:rPr>
              <w:t>Cognitive Symptoms</w:t>
            </w:r>
          </w:p>
        </w:tc>
        <w:tc>
          <w:tcPr>
            <w:tcW w:w="2952" w:type="dxa"/>
          </w:tcPr>
          <w:p w14:paraId="4990457B" w14:textId="77777777" w:rsidR="00425C0B" w:rsidRPr="00692041" w:rsidRDefault="00425C0B" w:rsidP="00B063E3">
            <w:pPr>
              <w:rPr>
                <w:b/>
                <w:sz w:val="24"/>
                <w:szCs w:val="24"/>
                <w:u w:val="single"/>
              </w:rPr>
            </w:pPr>
            <w:r w:rsidRPr="00692041">
              <w:rPr>
                <w:b/>
                <w:sz w:val="24"/>
                <w:szCs w:val="24"/>
                <w:u w:val="single"/>
              </w:rPr>
              <w:t>Emotional Symptoms</w:t>
            </w:r>
          </w:p>
        </w:tc>
      </w:tr>
      <w:tr w:rsidR="00425C0B" w:rsidRPr="00692041" w14:paraId="64B22FAD" w14:textId="77777777" w:rsidTr="00B063E3">
        <w:tc>
          <w:tcPr>
            <w:tcW w:w="2952" w:type="dxa"/>
          </w:tcPr>
          <w:p w14:paraId="5D845766" w14:textId="77777777" w:rsidR="00425C0B" w:rsidRPr="00692041" w:rsidRDefault="00425C0B" w:rsidP="00B063E3">
            <w:pPr>
              <w:rPr>
                <w:sz w:val="24"/>
                <w:szCs w:val="24"/>
              </w:rPr>
            </w:pPr>
          </w:p>
        </w:tc>
        <w:tc>
          <w:tcPr>
            <w:tcW w:w="2952" w:type="dxa"/>
          </w:tcPr>
          <w:p w14:paraId="3919C2B1" w14:textId="77777777" w:rsidR="00425C0B" w:rsidRPr="00692041" w:rsidRDefault="00425C0B" w:rsidP="00B063E3">
            <w:pPr>
              <w:rPr>
                <w:sz w:val="24"/>
                <w:szCs w:val="24"/>
              </w:rPr>
            </w:pPr>
          </w:p>
        </w:tc>
        <w:tc>
          <w:tcPr>
            <w:tcW w:w="2952" w:type="dxa"/>
          </w:tcPr>
          <w:p w14:paraId="2C4EC397" w14:textId="77777777" w:rsidR="00425C0B" w:rsidRPr="00692041" w:rsidRDefault="00425C0B" w:rsidP="00B063E3">
            <w:pPr>
              <w:rPr>
                <w:sz w:val="24"/>
                <w:szCs w:val="24"/>
              </w:rPr>
            </w:pPr>
          </w:p>
        </w:tc>
      </w:tr>
      <w:tr w:rsidR="00425C0B" w:rsidRPr="00692041" w14:paraId="12C9AD7F" w14:textId="77777777" w:rsidTr="00B063E3">
        <w:tc>
          <w:tcPr>
            <w:tcW w:w="2952" w:type="dxa"/>
          </w:tcPr>
          <w:p w14:paraId="22DBE60D" w14:textId="77777777" w:rsidR="00425C0B" w:rsidRPr="00692041" w:rsidRDefault="00425C0B" w:rsidP="00B063E3">
            <w:pPr>
              <w:rPr>
                <w:sz w:val="24"/>
                <w:szCs w:val="24"/>
              </w:rPr>
            </w:pPr>
            <w:r w:rsidRPr="00692041">
              <w:rPr>
                <w:sz w:val="24"/>
                <w:szCs w:val="24"/>
              </w:rPr>
              <w:t>Headache</w:t>
            </w:r>
          </w:p>
        </w:tc>
        <w:tc>
          <w:tcPr>
            <w:tcW w:w="2952" w:type="dxa"/>
          </w:tcPr>
          <w:p w14:paraId="69155145" w14:textId="77777777" w:rsidR="00425C0B" w:rsidRPr="00692041" w:rsidRDefault="00425C0B" w:rsidP="00B063E3">
            <w:pPr>
              <w:rPr>
                <w:sz w:val="24"/>
                <w:szCs w:val="24"/>
              </w:rPr>
            </w:pPr>
            <w:r w:rsidRPr="00692041">
              <w:rPr>
                <w:sz w:val="24"/>
                <w:szCs w:val="24"/>
              </w:rPr>
              <w:t>Memory Loss</w:t>
            </w:r>
          </w:p>
        </w:tc>
        <w:tc>
          <w:tcPr>
            <w:tcW w:w="2952" w:type="dxa"/>
          </w:tcPr>
          <w:p w14:paraId="71DBA805" w14:textId="77777777" w:rsidR="00425C0B" w:rsidRPr="00692041" w:rsidRDefault="00425C0B" w:rsidP="00B063E3">
            <w:pPr>
              <w:rPr>
                <w:sz w:val="24"/>
                <w:szCs w:val="24"/>
              </w:rPr>
            </w:pPr>
            <w:r w:rsidRPr="00692041">
              <w:rPr>
                <w:sz w:val="24"/>
                <w:szCs w:val="24"/>
              </w:rPr>
              <w:t>Irritability</w:t>
            </w:r>
          </w:p>
        </w:tc>
      </w:tr>
      <w:tr w:rsidR="00425C0B" w:rsidRPr="00692041" w14:paraId="7A8D1D5B" w14:textId="77777777" w:rsidTr="00B063E3">
        <w:tc>
          <w:tcPr>
            <w:tcW w:w="2952" w:type="dxa"/>
          </w:tcPr>
          <w:p w14:paraId="5E11A758" w14:textId="77777777" w:rsidR="00425C0B" w:rsidRPr="00692041" w:rsidRDefault="00425C0B" w:rsidP="00B063E3">
            <w:pPr>
              <w:rPr>
                <w:sz w:val="24"/>
                <w:szCs w:val="24"/>
              </w:rPr>
            </w:pPr>
            <w:r w:rsidRPr="00692041">
              <w:rPr>
                <w:sz w:val="24"/>
                <w:szCs w:val="24"/>
              </w:rPr>
              <w:t>Vision Difficulty</w:t>
            </w:r>
          </w:p>
        </w:tc>
        <w:tc>
          <w:tcPr>
            <w:tcW w:w="2952" w:type="dxa"/>
          </w:tcPr>
          <w:p w14:paraId="664DBC60" w14:textId="77777777" w:rsidR="00425C0B" w:rsidRPr="00692041" w:rsidRDefault="00425C0B" w:rsidP="00B063E3">
            <w:pPr>
              <w:rPr>
                <w:sz w:val="24"/>
                <w:szCs w:val="24"/>
              </w:rPr>
            </w:pPr>
            <w:r w:rsidRPr="00692041">
              <w:rPr>
                <w:sz w:val="24"/>
                <w:szCs w:val="24"/>
              </w:rPr>
              <w:t>Attention Disorders</w:t>
            </w:r>
          </w:p>
        </w:tc>
        <w:tc>
          <w:tcPr>
            <w:tcW w:w="2952" w:type="dxa"/>
          </w:tcPr>
          <w:p w14:paraId="4F408DCF" w14:textId="77777777" w:rsidR="00425C0B" w:rsidRPr="00692041" w:rsidRDefault="00425C0B" w:rsidP="00B063E3">
            <w:pPr>
              <w:rPr>
                <w:sz w:val="24"/>
                <w:szCs w:val="24"/>
              </w:rPr>
            </w:pPr>
            <w:r w:rsidRPr="00692041">
              <w:rPr>
                <w:sz w:val="24"/>
                <w:szCs w:val="24"/>
              </w:rPr>
              <w:t>Sadness</w:t>
            </w:r>
          </w:p>
        </w:tc>
      </w:tr>
      <w:tr w:rsidR="00425C0B" w:rsidRPr="00692041" w14:paraId="2D5319F4" w14:textId="77777777" w:rsidTr="00B063E3">
        <w:tc>
          <w:tcPr>
            <w:tcW w:w="2952" w:type="dxa"/>
          </w:tcPr>
          <w:p w14:paraId="12AC2020" w14:textId="77777777" w:rsidR="00425C0B" w:rsidRPr="00692041" w:rsidRDefault="00425C0B" w:rsidP="00B063E3">
            <w:pPr>
              <w:rPr>
                <w:sz w:val="24"/>
                <w:szCs w:val="24"/>
              </w:rPr>
            </w:pPr>
            <w:r w:rsidRPr="00692041">
              <w:rPr>
                <w:sz w:val="24"/>
                <w:szCs w:val="24"/>
              </w:rPr>
              <w:t>Nausea</w:t>
            </w:r>
          </w:p>
        </w:tc>
        <w:tc>
          <w:tcPr>
            <w:tcW w:w="2952" w:type="dxa"/>
          </w:tcPr>
          <w:p w14:paraId="70592D09" w14:textId="77777777" w:rsidR="00425C0B" w:rsidRPr="00692041" w:rsidRDefault="00425C0B" w:rsidP="00B063E3">
            <w:pPr>
              <w:rPr>
                <w:sz w:val="24"/>
                <w:szCs w:val="24"/>
              </w:rPr>
            </w:pPr>
            <w:r w:rsidRPr="00692041">
              <w:rPr>
                <w:sz w:val="24"/>
                <w:szCs w:val="24"/>
              </w:rPr>
              <w:t>Reasoning Difficulty</w:t>
            </w:r>
          </w:p>
        </w:tc>
        <w:tc>
          <w:tcPr>
            <w:tcW w:w="2952" w:type="dxa"/>
          </w:tcPr>
          <w:p w14:paraId="2821A210" w14:textId="77777777" w:rsidR="00425C0B" w:rsidRPr="00692041" w:rsidRDefault="00425C0B" w:rsidP="00B063E3">
            <w:pPr>
              <w:rPr>
                <w:sz w:val="24"/>
                <w:szCs w:val="24"/>
              </w:rPr>
            </w:pPr>
            <w:r w:rsidRPr="00692041">
              <w:rPr>
                <w:sz w:val="24"/>
                <w:szCs w:val="24"/>
              </w:rPr>
              <w:t>Nervousness</w:t>
            </w:r>
          </w:p>
        </w:tc>
      </w:tr>
      <w:tr w:rsidR="00425C0B" w:rsidRPr="00692041" w14:paraId="5B61CE83" w14:textId="77777777" w:rsidTr="00B063E3">
        <w:tc>
          <w:tcPr>
            <w:tcW w:w="2952" w:type="dxa"/>
          </w:tcPr>
          <w:p w14:paraId="68176CD2" w14:textId="77777777" w:rsidR="00425C0B" w:rsidRPr="00692041" w:rsidRDefault="00425C0B" w:rsidP="00B063E3">
            <w:pPr>
              <w:rPr>
                <w:sz w:val="24"/>
                <w:szCs w:val="24"/>
              </w:rPr>
            </w:pPr>
            <w:r w:rsidRPr="00692041">
              <w:rPr>
                <w:sz w:val="24"/>
                <w:szCs w:val="24"/>
              </w:rPr>
              <w:t>Dizziness</w:t>
            </w:r>
          </w:p>
        </w:tc>
        <w:tc>
          <w:tcPr>
            <w:tcW w:w="2952" w:type="dxa"/>
          </w:tcPr>
          <w:p w14:paraId="65B6A38E" w14:textId="77777777" w:rsidR="00425C0B" w:rsidRPr="00692041" w:rsidRDefault="00425C0B" w:rsidP="00B063E3">
            <w:pPr>
              <w:rPr>
                <w:sz w:val="24"/>
                <w:szCs w:val="24"/>
              </w:rPr>
            </w:pPr>
          </w:p>
        </w:tc>
        <w:tc>
          <w:tcPr>
            <w:tcW w:w="2952" w:type="dxa"/>
          </w:tcPr>
          <w:p w14:paraId="2AAD74AD" w14:textId="77777777" w:rsidR="00425C0B" w:rsidRPr="00692041" w:rsidRDefault="00425C0B" w:rsidP="00B063E3">
            <w:pPr>
              <w:rPr>
                <w:sz w:val="24"/>
                <w:szCs w:val="24"/>
              </w:rPr>
            </w:pPr>
            <w:r w:rsidRPr="00692041">
              <w:rPr>
                <w:sz w:val="24"/>
                <w:szCs w:val="24"/>
              </w:rPr>
              <w:t>Sleep Disturbance</w:t>
            </w:r>
          </w:p>
        </w:tc>
      </w:tr>
      <w:tr w:rsidR="00425C0B" w:rsidRPr="00692041" w14:paraId="127565A5" w14:textId="77777777" w:rsidTr="00B063E3">
        <w:tc>
          <w:tcPr>
            <w:tcW w:w="2952" w:type="dxa"/>
          </w:tcPr>
          <w:p w14:paraId="523C643C" w14:textId="77777777" w:rsidR="00425C0B" w:rsidRPr="00692041" w:rsidRDefault="00425C0B" w:rsidP="00B063E3">
            <w:pPr>
              <w:rPr>
                <w:sz w:val="24"/>
                <w:szCs w:val="24"/>
              </w:rPr>
            </w:pPr>
            <w:r w:rsidRPr="00692041">
              <w:rPr>
                <w:sz w:val="24"/>
                <w:szCs w:val="24"/>
              </w:rPr>
              <w:t>Balance Difficulties</w:t>
            </w:r>
          </w:p>
        </w:tc>
        <w:tc>
          <w:tcPr>
            <w:tcW w:w="2952" w:type="dxa"/>
          </w:tcPr>
          <w:p w14:paraId="71DE3A2B" w14:textId="77777777" w:rsidR="00425C0B" w:rsidRPr="00692041" w:rsidRDefault="00425C0B" w:rsidP="00B063E3">
            <w:pPr>
              <w:rPr>
                <w:sz w:val="24"/>
                <w:szCs w:val="24"/>
              </w:rPr>
            </w:pPr>
          </w:p>
        </w:tc>
        <w:tc>
          <w:tcPr>
            <w:tcW w:w="2952" w:type="dxa"/>
          </w:tcPr>
          <w:p w14:paraId="756A84CB" w14:textId="77777777" w:rsidR="00425C0B" w:rsidRPr="00692041" w:rsidRDefault="00425C0B" w:rsidP="00B063E3">
            <w:pPr>
              <w:rPr>
                <w:sz w:val="24"/>
                <w:szCs w:val="24"/>
              </w:rPr>
            </w:pPr>
          </w:p>
        </w:tc>
      </w:tr>
      <w:tr w:rsidR="00425C0B" w:rsidRPr="00692041" w14:paraId="26AEA955" w14:textId="77777777" w:rsidTr="00B063E3">
        <w:tc>
          <w:tcPr>
            <w:tcW w:w="2952" w:type="dxa"/>
          </w:tcPr>
          <w:p w14:paraId="3CC93532" w14:textId="77777777" w:rsidR="00425C0B" w:rsidRPr="00692041" w:rsidRDefault="00425C0B" w:rsidP="00B063E3">
            <w:pPr>
              <w:rPr>
                <w:sz w:val="24"/>
                <w:szCs w:val="24"/>
              </w:rPr>
            </w:pPr>
            <w:r w:rsidRPr="00692041">
              <w:rPr>
                <w:sz w:val="24"/>
                <w:szCs w:val="24"/>
              </w:rPr>
              <w:t>Light Sensitivity</w:t>
            </w:r>
          </w:p>
        </w:tc>
        <w:tc>
          <w:tcPr>
            <w:tcW w:w="2952" w:type="dxa"/>
          </w:tcPr>
          <w:p w14:paraId="0E0A993B" w14:textId="77777777" w:rsidR="00425C0B" w:rsidRPr="00692041" w:rsidRDefault="00425C0B" w:rsidP="00B063E3">
            <w:pPr>
              <w:rPr>
                <w:sz w:val="24"/>
                <w:szCs w:val="24"/>
              </w:rPr>
            </w:pPr>
          </w:p>
        </w:tc>
        <w:tc>
          <w:tcPr>
            <w:tcW w:w="2952" w:type="dxa"/>
          </w:tcPr>
          <w:p w14:paraId="47A52CA6" w14:textId="77777777" w:rsidR="00425C0B" w:rsidRPr="00692041" w:rsidRDefault="00425C0B" w:rsidP="00B063E3">
            <w:pPr>
              <w:rPr>
                <w:sz w:val="24"/>
                <w:szCs w:val="24"/>
              </w:rPr>
            </w:pPr>
          </w:p>
        </w:tc>
      </w:tr>
      <w:tr w:rsidR="00425C0B" w:rsidRPr="00692041" w14:paraId="61F009CE" w14:textId="77777777" w:rsidTr="00B063E3">
        <w:tc>
          <w:tcPr>
            <w:tcW w:w="2952" w:type="dxa"/>
          </w:tcPr>
          <w:p w14:paraId="15A2F13B" w14:textId="77777777" w:rsidR="00425C0B" w:rsidRPr="00692041" w:rsidRDefault="00425C0B" w:rsidP="00B063E3">
            <w:pPr>
              <w:rPr>
                <w:sz w:val="24"/>
                <w:szCs w:val="24"/>
              </w:rPr>
            </w:pPr>
            <w:r w:rsidRPr="00692041">
              <w:rPr>
                <w:sz w:val="24"/>
                <w:szCs w:val="24"/>
              </w:rPr>
              <w:t>Fatigue</w:t>
            </w:r>
          </w:p>
        </w:tc>
        <w:tc>
          <w:tcPr>
            <w:tcW w:w="2952" w:type="dxa"/>
          </w:tcPr>
          <w:p w14:paraId="270D25A0" w14:textId="77777777" w:rsidR="00425C0B" w:rsidRPr="00692041" w:rsidRDefault="00425C0B" w:rsidP="00B063E3">
            <w:pPr>
              <w:rPr>
                <w:sz w:val="24"/>
                <w:szCs w:val="24"/>
              </w:rPr>
            </w:pPr>
          </w:p>
        </w:tc>
        <w:tc>
          <w:tcPr>
            <w:tcW w:w="2952" w:type="dxa"/>
          </w:tcPr>
          <w:p w14:paraId="3E691FA6" w14:textId="77777777" w:rsidR="00425C0B" w:rsidRPr="00692041" w:rsidRDefault="00425C0B" w:rsidP="00B063E3">
            <w:pPr>
              <w:rPr>
                <w:sz w:val="24"/>
                <w:szCs w:val="24"/>
              </w:rPr>
            </w:pPr>
          </w:p>
        </w:tc>
      </w:tr>
    </w:tbl>
    <w:p w14:paraId="50B51042" w14:textId="77777777" w:rsidR="00425C0B" w:rsidRPr="00692041" w:rsidRDefault="00425C0B" w:rsidP="00425C0B">
      <w:pPr>
        <w:rPr>
          <w:sz w:val="24"/>
          <w:szCs w:val="24"/>
        </w:rPr>
      </w:pPr>
      <w:r w:rsidRPr="00692041">
        <w:rPr>
          <w:sz w:val="24"/>
          <w:szCs w:val="24"/>
        </w:rPr>
        <w:t xml:space="preserve">  Loss of Consciousness</w:t>
      </w:r>
    </w:p>
    <w:p w14:paraId="4D3D8772" w14:textId="77777777" w:rsidR="00425C0B" w:rsidRPr="00692041" w:rsidRDefault="00425C0B" w:rsidP="00425C0B">
      <w:pPr>
        <w:rPr>
          <w:b/>
          <w:sz w:val="24"/>
          <w:szCs w:val="24"/>
        </w:rPr>
      </w:pPr>
    </w:p>
    <w:p w14:paraId="4C820797" w14:textId="77777777" w:rsidR="00425C0B" w:rsidRPr="00692041" w:rsidRDefault="00425C0B" w:rsidP="00425C0B">
      <w:pPr>
        <w:jc w:val="center"/>
        <w:rPr>
          <w:b/>
          <w:sz w:val="24"/>
          <w:szCs w:val="24"/>
          <w:u w:val="single"/>
        </w:rPr>
      </w:pPr>
      <w:r w:rsidRPr="00692041">
        <w:rPr>
          <w:b/>
          <w:sz w:val="24"/>
          <w:szCs w:val="24"/>
          <w:u w:val="single"/>
        </w:rPr>
        <w:t>Pre-Participation Assessment</w:t>
      </w:r>
    </w:p>
    <w:p w14:paraId="336A0A44" w14:textId="77777777" w:rsidR="00425C0B" w:rsidRPr="00692041" w:rsidRDefault="00425C0B" w:rsidP="00425C0B">
      <w:pPr>
        <w:rPr>
          <w:b/>
          <w:sz w:val="24"/>
          <w:szCs w:val="24"/>
        </w:rPr>
      </w:pPr>
    </w:p>
    <w:p w14:paraId="0618A773" w14:textId="77777777" w:rsidR="00E67945" w:rsidRDefault="00E67945" w:rsidP="00E67945">
      <w:pPr>
        <w:rPr>
          <w:b/>
        </w:rPr>
      </w:pPr>
    </w:p>
    <w:p w14:paraId="7ADCAAF5" w14:textId="77777777" w:rsidR="00E67945" w:rsidRPr="00E67945" w:rsidRDefault="00E67945" w:rsidP="00E67945">
      <w:pPr>
        <w:rPr>
          <w:sz w:val="24"/>
          <w:szCs w:val="24"/>
        </w:rPr>
      </w:pPr>
      <w:r w:rsidRPr="00E67945">
        <w:rPr>
          <w:sz w:val="24"/>
          <w:szCs w:val="24"/>
        </w:rPr>
        <w:t xml:space="preserve">Incoming Student-Athletes will undergo specific baseline assessments as part of their Pre-Participation Physical.  These incoming baseline tests will include </w:t>
      </w:r>
      <w:r w:rsidRPr="00E67945">
        <w:rPr>
          <w:b/>
          <w:sz w:val="24"/>
          <w:szCs w:val="24"/>
        </w:rPr>
        <w:t>ImPACT</w:t>
      </w:r>
      <w:r w:rsidRPr="00E67945">
        <w:rPr>
          <w:sz w:val="24"/>
          <w:szCs w:val="24"/>
        </w:rPr>
        <w:t xml:space="preserve"> testing</w:t>
      </w:r>
      <w:r w:rsidRPr="00E67945">
        <w:rPr>
          <w:b/>
          <w:sz w:val="24"/>
          <w:szCs w:val="24"/>
        </w:rPr>
        <w:t xml:space="preserve"> </w:t>
      </w:r>
      <w:r w:rsidRPr="00E67945">
        <w:rPr>
          <w:sz w:val="24"/>
          <w:szCs w:val="24"/>
        </w:rPr>
        <w:t xml:space="preserve">and the </w:t>
      </w:r>
      <w:r w:rsidRPr="00E67945">
        <w:rPr>
          <w:b/>
          <w:sz w:val="24"/>
          <w:szCs w:val="24"/>
        </w:rPr>
        <w:t>Modified</w:t>
      </w:r>
      <w:r w:rsidRPr="00E67945">
        <w:rPr>
          <w:sz w:val="24"/>
          <w:szCs w:val="24"/>
        </w:rPr>
        <w:t xml:space="preserve"> </w:t>
      </w:r>
      <w:r w:rsidRPr="00E67945">
        <w:rPr>
          <w:b/>
          <w:sz w:val="24"/>
          <w:szCs w:val="24"/>
        </w:rPr>
        <w:t>Balance Error Scoring System (Modified BESS).</w:t>
      </w:r>
      <w:r w:rsidRPr="00E67945">
        <w:rPr>
          <w:sz w:val="24"/>
          <w:szCs w:val="24"/>
        </w:rPr>
        <w:t xml:space="preserve"> An annual baseline assessment for ALL student athletes will include the</w:t>
      </w:r>
      <w:r w:rsidRPr="00E67945">
        <w:rPr>
          <w:b/>
          <w:sz w:val="24"/>
          <w:szCs w:val="24"/>
        </w:rPr>
        <w:t xml:space="preserve"> Sports Concussion Assessment Tool (SCAT) Concussion Symptom Scale</w:t>
      </w:r>
      <w:r w:rsidRPr="00E67945">
        <w:rPr>
          <w:sz w:val="24"/>
          <w:szCs w:val="24"/>
        </w:rPr>
        <w:t>.</w:t>
      </w:r>
    </w:p>
    <w:p w14:paraId="7E978471" w14:textId="77777777" w:rsidR="00425C0B" w:rsidRPr="00692041" w:rsidRDefault="00425C0B" w:rsidP="00425C0B">
      <w:pPr>
        <w:rPr>
          <w:sz w:val="24"/>
          <w:szCs w:val="24"/>
        </w:rPr>
      </w:pPr>
    </w:p>
    <w:p w14:paraId="15C0E49B" w14:textId="77777777" w:rsidR="00425C0B" w:rsidRPr="00692041" w:rsidRDefault="00425C0B" w:rsidP="00425C0B">
      <w:pPr>
        <w:rPr>
          <w:sz w:val="24"/>
          <w:szCs w:val="24"/>
        </w:rPr>
      </w:pPr>
      <w:r w:rsidRPr="00692041">
        <w:rPr>
          <w:sz w:val="24"/>
          <w:szCs w:val="24"/>
        </w:rPr>
        <w:t>The following sports will be included in baseline testing:</w:t>
      </w:r>
    </w:p>
    <w:p w14:paraId="240EC409" w14:textId="77777777" w:rsidR="00425C0B" w:rsidRPr="00692041" w:rsidRDefault="00425C0B" w:rsidP="00425C0B">
      <w:pPr>
        <w:rPr>
          <w:sz w:val="24"/>
          <w:szCs w:val="24"/>
        </w:rPr>
      </w:pPr>
    </w:p>
    <w:p w14:paraId="658349CF" w14:textId="77777777" w:rsidR="00425C0B" w:rsidRPr="00692041" w:rsidRDefault="00425C0B" w:rsidP="00425C0B">
      <w:pPr>
        <w:ind w:firstLine="720"/>
        <w:rPr>
          <w:sz w:val="24"/>
          <w:szCs w:val="24"/>
        </w:rPr>
      </w:pPr>
      <w:r w:rsidRPr="00692041">
        <w:rPr>
          <w:sz w:val="24"/>
          <w:szCs w:val="24"/>
        </w:rPr>
        <w:t>Men’s Soccer</w:t>
      </w:r>
      <w:r w:rsidRPr="00692041">
        <w:rPr>
          <w:sz w:val="24"/>
          <w:szCs w:val="24"/>
        </w:rPr>
        <w:tab/>
      </w:r>
      <w:r w:rsidRPr="00692041">
        <w:rPr>
          <w:sz w:val="24"/>
          <w:szCs w:val="24"/>
        </w:rPr>
        <w:tab/>
        <w:t>Men’s Basketball</w:t>
      </w:r>
      <w:r w:rsidRPr="00692041">
        <w:rPr>
          <w:sz w:val="24"/>
          <w:szCs w:val="24"/>
        </w:rPr>
        <w:tab/>
      </w:r>
      <w:r w:rsidRPr="00692041">
        <w:rPr>
          <w:sz w:val="24"/>
          <w:szCs w:val="24"/>
        </w:rPr>
        <w:tab/>
        <w:t>Baseball</w:t>
      </w:r>
      <w:r w:rsidRPr="00692041">
        <w:rPr>
          <w:sz w:val="24"/>
          <w:szCs w:val="24"/>
        </w:rPr>
        <w:tab/>
      </w:r>
      <w:r w:rsidRPr="00692041">
        <w:rPr>
          <w:sz w:val="24"/>
          <w:szCs w:val="24"/>
        </w:rPr>
        <w:tab/>
      </w:r>
    </w:p>
    <w:p w14:paraId="78B38168" w14:textId="77777777" w:rsidR="00425C0B" w:rsidRPr="00692041" w:rsidRDefault="00425C0B" w:rsidP="00425C0B">
      <w:pPr>
        <w:ind w:firstLine="720"/>
        <w:rPr>
          <w:sz w:val="24"/>
          <w:szCs w:val="24"/>
        </w:rPr>
      </w:pPr>
      <w:r w:rsidRPr="00692041">
        <w:rPr>
          <w:sz w:val="24"/>
          <w:szCs w:val="24"/>
        </w:rPr>
        <w:t xml:space="preserve">Women’s Soccer </w:t>
      </w:r>
      <w:r w:rsidRPr="00692041">
        <w:rPr>
          <w:sz w:val="24"/>
          <w:szCs w:val="24"/>
        </w:rPr>
        <w:tab/>
        <w:t xml:space="preserve">Women’s Basketball </w:t>
      </w:r>
      <w:r w:rsidRPr="00692041">
        <w:rPr>
          <w:sz w:val="24"/>
          <w:szCs w:val="24"/>
        </w:rPr>
        <w:tab/>
      </w:r>
      <w:r w:rsidRPr="00692041">
        <w:rPr>
          <w:sz w:val="24"/>
          <w:szCs w:val="24"/>
        </w:rPr>
        <w:tab/>
        <w:t>Softball</w:t>
      </w:r>
    </w:p>
    <w:p w14:paraId="1978729D" w14:textId="77777777" w:rsidR="00425C0B" w:rsidRPr="00692041" w:rsidRDefault="00425C0B" w:rsidP="00425C0B">
      <w:pPr>
        <w:ind w:firstLine="720"/>
        <w:rPr>
          <w:sz w:val="24"/>
          <w:szCs w:val="24"/>
        </w:rPr>
      </w:pPr>
      <w:r w:rsidRPr="00692041">
        <w:rPr>
          <w:sz w:val="24"/>
          <w:szCs w:val="24"/>
        </w:rPr>
        <w:t>Volleyball</w:t>
      </w:r>
      <w:r w:rsidRPr="00692041">
        <w:rPr>
          <w:sz w:val="24"/>
          <w:szCs w:val="24"/>
        </w:rPr>
        <w:tab/>
      </w:r>
      <w:r w:rsidRPr="00692041">
        <w:rPr>
          <w:sz w:val="24"/>
          <w:szCs w:val="24"/>
        </w:rPr>
        <w:tab/>
        <w:t>Cheerleading</w:t>
      </w:r>
      <w:r w:rsidRPr="00692041">
        <w:rPr>
          <w:sz w:val="24"/>
          <w:szCs w:val="24"/>
        </w:rPr>
        <w:tab/>
      </w:r>
      <w:r w:rsidRPr="00692041">
        <w:rPr>
          <w:sz w:val="24"/>
          <w:szCs w:val="24"/>
        </w:rPr>
        <w:tab/>
      </w:r>
      <w:r w:rsidRPr="00692041">
        <w:rPr>
          <w:sz w:val="24"/>
          <w:szCs w:val="24"/>
        </w:rPr>
        <w:tab/>
        <w:t>Men’s Lacrosse</w:t>
      </w:r>
    </w:p>
    <w:p w14:paraId="3CD1A004" w14:textId="77777777" w:rsidR="00425C0B" w:rsidRPr="00692041" w:rsidRDefault="00425C0B" w:rsidP="00425C0B">
      <w:pPr>
        <w:ind w:firstLine="720"/>
        <w:rPr>
          <w:sz w:val="24"/>
          <w:szCs w:val="24"/>
        </w:rPr>
      </w:pPr>
      <w:r w:rsidRPr="00692041">
        <w:rPr>
          <w:sz w:val="24"/>
          <w:szCs w:val="24"/>
        </w:rPr>
        <w:t>Cross Country</w:t>
      </w:r>
      <w:r w:rsidRPr="00692041">
        <w:rPr>
          <w:sz w:val="24"/>
          <w:szCs w:val="24"/>
        </w:rPr>
        <w:tab/>
      </w:r>
      <w:r w:rsidRPr="00692041">
        <w:rPr>
          <w:sz w:val="24"/>
          <w:szCs w:val="24"/>
        </w:rPr>
        <w:tab/>
        <w:t>Bowling</w:t>
      </w:r>
      <w:r w:rsidRPr="00692041">
        <w:rPr>
          <w:sz w:val="24"/>
          <w:szCs w:val="24"/>
        </w:rPr>
        <w:tab/>
      </w:r>
      <w:r w:rsidRPr="00692041">
        <w:rPr>
          <w:sz w:val="24"/>
          <w:szCs w:val="24"/>
        </w:rPr>
        <w:tab/>
      </w:r>
      <w:r w:rsidRPr="00692041">
        <w:rPr>
          <w:sz w:val="24"/>
          <w:szCs w:val="24"/>
        </w:rPr>
        <w:tab/>
        <w:t>Women’s Lacrosse</w:t>
      </w:r>
    </w:p>
    <w:p w14:paraId="50F48F05" w14:textId="77777777" w:rsidR="00425C0B" w:rsidRPr="00692041" w:rsidRDefault="00425C0B" w:rsidP="00425C0B">
      <w:pPr>
        <w:ind w:firstLine="720"/>
        <w:rPr>
          <w:sz w:val="24"/>
          <w:szCs w:val="24"/>
        </w:rPr>
      </w:pPr>
      <w:r w:rsidRPr="00692041">
        <w:rPr>
          <w:sz w:val="24"/>
          <w:szCs w:val="24"/>
        </w:rPr>
        <w:t xml:space="preserve">Tennis </w:t>
      </w:r>
      <w:r w:rsidRPr="00692041">
        <w:rPr>
          <w:sz w:val="24"/>
          <w:szCs w:val="24"/>
        </w:rPr>
        <w:tab/>
      </w:r>
      <w:r w:rsidRPr="00692041">
        <w:rPr>
          <w:sz w:val="24"/>
          <w:szCs w:val="24"/>
        </w:rPr>
        <w:tab/>
      </w:r>
      <w:r w:rsidRPr="00692041">
        <w:rPr>
          <w:sz w:val="24"/>
          <w:szCs w:val="24"/>
        </w:rPr>
        <w:tab/>
        <w:t>Golf</w:t>
      </w:r>
      <w:r w:rsidRPr="00692041">
        <w:rPr>
          <w:sz w:val="24"/>
          <w:szCs w:val="24"/>
        </w:rPr>
        <w:tab/>
      </w:r>
      <w:r w:rsidRPr="00692041">
        <w:rPr>
          <w:sz w:val="24"/>
          <w:szCs w:val="24"/>
        </w:rPr>
        <w:tab/>
      </w:r>
      <w:r w:rsidRPr="00692041">
        <w:rPr>
          <w:sz w:val="24"/>
          <w:szCs w:val="24"/>
        </w:rPr>
        <w:tab/>
      </w:r>
      <w:r w:rsidRPr="00692041">
        <w:rPr>
          <w:sz w:val="24"/>
          <w:szCs w:val="24"/>
        </w:rPr>
        <w:tab/>
        <w:t>Track and Field</w:t>
      </w:r>
    </w:p>
    <w:p w14:paraId="511F9D4A" w14:textId="77777777" w:rsidR="00425C0B" w:rsidRDefault="00425C0B" w:rsidP="00692041">
      <w:pPr>
        <w:rPr>
          <w:sz w:val="24"/>
          <w:szCs w:val="24"/>
        </w:rPr>
      </w:pPr>
      <w:r w:rsidRPr="00692041">
        <w:rPr>
          <w:sz w:val="24"/>
          <w:szCs w:val="24"/>
        </w:rPr>
        <w:tab/>
      </w:r>
      <w:r w:rsidRPr="00692041">
        <w:rPr>
          <w:sz w:val="24"/>
          <w:szCs w:val="24"/>
        </w:rPr>
        <w:tab/>
      </w:r>
      <w:r w:rsidRPr="00692041">
        <w:rPr>
          <w:sz w:val="24"/>
          <w:szCs w:val="24"/>
        </w:rPr>
        <w:tab/>
      </w:r>
    </w:p>
    <w:p w14:paraId="44E1FDFE" w14:textId="77777777" w:rsidR="00603712" w:rsidRDefault="00603712" w:rsidP="00692041">
      <w:pPr>
        <w:rPr>
          <w:sz w:val="24"/>
          <w:szCs w:val="24"/>
        </w:rPr>
      </w:pPr>
    </w:p>
    <w:p w14:paraId="2CD9D882" w14:textId="77777777" w:rsidR="00603712" w:rsidRPr="00692041" w:rsidRDefault="00603712" w:rsidP="00692041">
      <w:pPr>
        <w:rPr>
          <w:sz w:val="24"/>
          <w:szCs w:val="24"/>
        </w:rPr>
      </w:pPr>
    </w:p>
    <w:p w14:paraId="3C53C7E5" w14:textId="77777777" w:rsidR="00425C0B" w:rsidRPr="00692041" w:rsidRDefault="00425C0B" w:rsidP="00425C0B">
      <w:pPr>
        <w:jc w:val="center"/>
        <w:rPr>
          <w:b/>
          <w:sz w:val="24"/>
          <w:szCs w:val="24"/>
          <w:u w:val="single"/>
        </w:rPr>
      </w:pPr>
      <w:r w:rsidRPr="00692041">
        <w:rPr>
          <w:b/>
          <w:sz w:val="24"/>
          <w:szCs w:val="24"/>
          <w:u w:val="single"/>
        </w:rPr>
        <w:lastRenderedPageBreak/>
        <w:t>Recognition and Diagnosis of Concussion</w:t>
      </w:r>
    </w:p>
    <w:p w14:paraId="75287FC5" w14:textId="77777777" w:rsidR="00425C0B" w:rsidRPr="00692041" w:rsidRDefault="00425C0B" w:rsidP="00425C0B">
      <w:pPr>
        <w:rPr>
          <w:sz w:val="24"/>
          <w:szCs w:val="24"/>
        </w:rPr>
      </w:pPr>
    </w:p>
    <w:p w14:paraId="2DBA91C4" w14:textId="77777777" w:rsidR="00425C0B" w:rsidRPr="00692041" w:rsidRDefault="00425C0B" w:rsidP="00425C0B">
      <w:pPr>
        <w:rPr>
          <w:sz w:val="24"/>
          <w:szCs w:val="24"/>
        </w:rPr>
      </w:pPr>
      <w:r w:rsidRPr="00692041">
        <w:rPr>
          <w:sz w:val="24"/>
          <w:szCs w:val="24"/>
        </w:rPr>
        <w:t>Medical Team personnel with training in the diagnosis, treatment, and initial management of acute concussion must be “present” at all NCAA varsity home competitions for the following contact/collision sports: basketball, lacrosse, soccer. To be present means to be on site at the campus or arena of the competition. Medical Team personnel may be from either team, or may be independently contracted for the event.</w:t>
      </w:r>
    </w:p>
    <w:p w14:paraId="6976E6F0" w14:textId="77777777" w:rsidR="00425C0B" w:rsidRPr="00692041" w:rsidRDefault="00425C0B" w:rsidP="00425C0B">
      <w:pPr>
        <w:rPr>
          <w:sz w:val="24"/>
          <w:szCs w:val="24"/>
        </w:rPr>
      </w:pPr>
    </w:p>
    <w:p w14:paraId="1186841F" w14:textId="77777777" w:rsidR="00425C0B" w:rsidRPr="00692041" w:rsidRDefault="00425C0B" w:rsidP="00425C0B">
      <w:pPr>
        <w:rPr>
          <w:sz w:val="24"/>
          <w:szCs w:val="24"/>
        </w:rPr>
      </w:pPr>
      <w:r w:rsidRPr="00692041">
        <w:rPr>
          <w:sz w:val="24"/>
          <w:szCs w:val="24"/>
        </w:rPr>
        <w:t>Medical Team personnel with training in the diagnosis, treatment, and initial management of acute concussion must be “available” at all NCAA varsity home practices for the following contact/collision sports: basketball, lacrosse, soccer. To be available means that at a minimum, Medical Team personnel can be contacted at any time during the practice via telephone, email, or other immediate communication. Immediate arrangements can be made for the athlete to be evaluated.</w:t>
      </w:r>
    </w:p>
    <w:p w14:paraId="70874132" w14:textId="77777777" w:rsidR="00425C0B" w:rsidRPr="00692041" w:rsidRDefault="00425C0B" w:rsidP="00425C0B">
      <w:pPr>
        <w:autoSpaceDE w:val="0"/>
        <w:autoSpaceDN w:val="0"/>
        <w:adjustRightInd w:val="0"/>
        <w:rPr>
          <w:bCs/>
          <w:color w:val="002060"/>
          <w:sz w:val="24"/>
          <w:szCs w:val="24"/>
        </w:rPr>
      </w:pPr>
    </w:p>
    <w:p w14:paraId="0FDD1440" w14:textId="77777777" w:rsidR="00425C0B" w:rsidRPr="00692041" w:rsidRDefault="00425C0B" w:rsidP="00425C0B">
      <w:pPr>
        <w:autoSpaceDE w:val="0"/>
        <w:autoSpaceDN w:val="0"/>
        <w:adjustRightInd w:val="0"/>
        <w:rPr>
          <w:color w:val="000000"/>
          <w:sz w:val="24"/>
          <w:szCs w:val="24"/>
        </w:rPr>
      </w:pPr>
      <w:r w:rsidRPr="00692041">
        <w:rPr>
          <w:color w:val="000000"/>
          <w:sz w:val="24"/>
          <w:szCs w:val="24"/>
        </w:rPr>
        <w:t xml:space="preserve">Student‐Athletes that exhibit signs, symptoms, or behaviors consistent with a concussive injury will be immediately removed from participation and will undergo an assessment by WU Medical Team personnel (Certified Athletic Trainer (ATC) and/or Team Physician) that includes a focused assessment of the student-athlete’s neurological status. An approximate timeline of the injury and the presence and severity of symptoms will be documented. If the student‐athlete manifests signs and symptoms that are initially severe or their clinical status is deteriorating, that student‐athlete will be referred to the local Emergency Department for follow‐up care as per the WU Emergency Action Plan. A Wilmington University student‐athlete that is diagnosed with a concussion will be withheld from participation for the remainder of the day of injury and will be evaluated and monitored as necessary following the injury by WU Medical Team personnel. </w:t>
      </w:r>
    </w:p>
    <w:p w14:paraId="2F5EA31C" w14:textId="77777777" w:rsidR="00425C0B" w:rsidRPr="00692041" w:rsidRDefault="00425C0B" w:rsidP="00425C0B">
      <w:pPr>
        <w:rPr>
          <w:sz w:val="24"/>
          <w:szCs w:val="24"/>
        </w:rPr>
      </w:pPr>
    </w:p>
    <w:p w14:paraId="5CA42410" w14:textId="77777777" w:rsidR="00425C0B" w:rsidRPr="00692041" w:rsidRDefault="00425C0B" w:rsidP="00425C0B">
      <w:pPr>
        <w:rPr>
          <w:sz w:val="24"/>
          <w:szCs w:val="24"/>
        </w:rPr>
      </w:pPr>
      <w:r w:rsidRPr="00692041">
        <w:rPr>
          <w:sz w:val="24"/>
          <w:szCs w:val="24"/>
        </w:rPr>
        <w:t>Under any circumstance that a concussion is suspected in a student athlete, the priority is to remove the student athlete from activity and perform a sideline evaluation.  If there is any question as to the student athlete’s ability to return to play Medical Team personnel is best to withhold the student athlete from activity until further testing and physician (or designee) evaluation can be performed.</w:t>
      </w:r>
    </w:p>
    <w:p w14:paraId="2008712D" w14:textId="77777777" w:rsidR="00425C0B" w:rsidRPr="00692041" w:rsidRDefault="00425C0B" w:rsidP="00425C0B">
      <w:pPr>
        <w:rPr>
          <w:sz w:val="24"/>
          <w:szCs w:val="24"/>
        </w:rPr>
      </w:pPr>
    </w:p>
    <w:p w14:paraId="7EEA8C62" w14:textId="77777777" w:rsidR="00425C0B" w:rsidRPr="00692041" w:rsidRDefault="00425C0B" w:rsidP="00425C0B">
      <w:pPr>
        <w:jc w:val="center"/>
        <w:rPr>
          <w:b/>
          <w:sz w:val="24"/>
          <w:szCs w:val="24"/>
          <w:u w:val="single"/>
        </w:rPr>
      </w:pPr>
      <w:r w:rsidRPr="00692041">
        <w:rPr>
          <w:b/>
          <w:sz w:val="24"/>
          <w:szCs w:val="24"/>
          <w:u w:val="single"/>
        </w:rPr>
        <w:t>Post-Concussion Management</w:t>
      </w:r>
    </w:p>
    <w:p w14:paraId="07187EEC" w14:textId="77777777" w:rsidR="00425C0B" w:rsidRPr="00692041" w:rsidRDefault="00425C0B" w:rsidP="00425C0B">
      <w:pPr>
        <w:rPr>
          <w:sz w:val="24"/>
          <w:szCs w:val="24"/>
        </w:rPr>
      </w:pPr>
    </w:p>
    <w:p w14:paraId="51C9C5D3" w14:textId="77777777" w:rsidR="00425C0B" w:rsidRPr="00692041" w:rsidRDefault="00425C0B" w:rsidP="00AA7A14">
      <w:pPr>
        <w:numPr>
          <w:ilvl w:val="0"/>
          <w:numId w:val="23"/>
        </w:numPr>
        <w:rPr>
          <w:sz w:val="24"/>
          <w:szCs w:val="24"/>
        </w:rPr>
      </w:pPr>
      <w:r w:rsidRPr="00692041">
        <w:rPr>
          <w:sz w:val="24"/>
          <w:szCs w:val="24"/>
        </w:rPr>
        <w:t xml:space="preserve">If a concussion is suspected – </w:t>
      </w:r>
      <w:r w:rsidRPr="00692041">
        <w:rPr>
          <w:b/>
          <w:sz w:val="24"/>
          <w:szCs w:val="24"/>
        </w:rPr>
        <w:t>Remove the Athlete from Activity</w:t>
      </w:r>
    </w:p>
    <w:p w14:paraId="44B7224B" w14:textId="77777777" w:rsidR="00425C0B" w:rsidRPr="00692041" w:rsidRDefault="00425C0B" w:rsidP="00425C0B">
      <w:pPr>
        <w:rPr>
          <w:sz w:val="24"/>
          <w:szCs w:val="24"/>
        </w:rPr>
      </w:pPr>
    </w:p>
    <w:p w14:paraId="40AB6DA4" w14:textId="77777777" w:rsidR="00425C0B" w:rsidRPr="00692041" w:rsidRDefault="00425C0B" w:rsidP="00AA7A14">
      <w:pPr>
        <w:numPr>
          <w:ilvl w:val="0"/>
          <w:numId w:val="23"/>
        </w:numPr>
        <w:rPr>
          <w:sz w:val="24"/>
          <w:szCs w:val="24"/>
        </w:rPr>
      </w:pPr>
      <w:r w:rsidRPr="00692041">
        <w:rPr>
          <w:sz w:val="24"/>
          <w:szCs w:val="24"/>
        </w:rPr>
        <w:t>Perform a Sideline Assessment to include:</w:t>
      </w:r>
    </w:p>
    <w:p w14:paraId="0B99F09E" w14:textId="77777777" w:rsidR="00425C0B" w:rsidRPr="00692041" w:rsidRDefault="00425C0B" w:rsidP="00AA7A14">
      <w:pPr>
        <w:numPr>
          <w:ilvl w:val="1"/>
          <w:numId w:val="23"/>
        </w:numPr>
        <w:rPr>
          <w:sz w:val="24"/>
          <w:szCs w:val="24"/>
        </w:rPr>
      </w:pPr>
      <w:r w:rsidRPr="00692041">
        <w:rPr>
          <w:sz w:val="24"/>
          <w:szCs w:val="24"/>
        </w:rPr>
        <w:t>Motor Skills (Modified BESS Test)</w:t>
      </w:r>
    </w:p>
    <w:p w14:paraId="2BB08E2E" w14:textId="77777777" w:rsidR="00425C0B" w:rsidRPr="00692041" w:rsidRDefault="00425C0B" w:rsidP="00AA7A14">
      <w:pPr>
        <w:numPr>
          <w:ilvl w:val="1"/>
          <w:numId w:val="23"/>
        </w:numPr>
        <w:rPr>
          <w:sz w:val="24"/>
          <w:szCs w:val="24"/>
        </w:rPr>
      </w:pPr>
      <w:r w:rsidRPr="00692041">
        <w:rPr>
          <w:sz w:val="24"/>
          <w:szCs w:val="24"/>
        </w:rPr>
        <w:t>Cognitive Skills (SCAT and Post Concussion Symptom Scale)</w:t>
      </w:r>
    </w:p>
    <w:p w14:paraId="2F4B37B4" w14:textId="77777777" w:rsidR="00425C0B" w:rsidRPr="00692041" w:rsidRDefault="00425C0B" w:rsidP="00425C0B">
      <w:pPr>
        <w:rPr>
          <w:sz w:val="24"/>
          <w:szCs w:val="24"/>
        </w:rPr>
      </w:pPr>
    </w:p>
    <w:p w14:paraId="73A4C8AF" w14:textId="77777777" w:rsidR="00425C0B" w:rsidRPr="00692041" w:rsidRDefault="00425C0B" w:rsidP="00AA7A14">
      <w:pPr>
        <w:numPr>
          <w:ilvl w:val="0"/>
          <w:numId w:val="23"/>
        </w:numPr>
        <w:rPr>
          <w:sz w:val="24"/>
          <w:szCs w:val="24"/>
        </w:rPr>
      </w:pPr>
      <w:r w:rsidRPr="00692041">
        <w:rPr>
          <w:sz w:val="24"/>
          <w:szCs w:val="24"/>
        </w:rPr>
        <w:t>If the sideline evaluation reveals abnormal cognitive and/or motor skills and a</w:t>
      </w:r>
    </w:p>
    <w:p w14:paraId="13B3C8AE" w14:textId="77777777" w:rsidR="00425C0B" w:rsidRPr="00692041" w:rsidRDefault="00425C0B" w:rsidP="00425C0B">
      <w:pPr>
        <w:ind w:left="720"/>
        <w:rPr>
          <w:sz w:val="24"/>
          <w:szCs w:val="24"/>
        </w:rPr>
      </w:pPr>
      <w:r w:rsidRPr="00692041">
        <w:rPr>
          <w:sz w:val="24"/>
          <w:szCs w:val="24"/>
        </w:rPr>
        <w:t xml:space="preserve">concussion is still suspected – </w:t>
      </w:r>
      <w:r w:rsidRPr="00692041">
        <w:rPr>
          <w:b/>
          <w:sz w:val="24"/>
          <w:szCs w:val="24"/>
        </w:rPr>
        <w:t>Athlete will not be returned to the game</w:t>
      </w:r>
      <w:r w:rsidRPr="00692041">
        <w:rPr>
          <w:sz w:val="24"/>
          <w:szCs w:val="24"/>
        </w:rPr>
        <w:t>.</w:t>
      </w:r>
    </w:p>
    <w:p w14:paraId="73266C49" w14:textId="77777777" w:rsidR="00425C0B" w:rsidRPr="00692041" w:rsidRDefault="00425C0B" w:rsidP="00425C0B">
      <w:pPr>
        <w:rPr>
          <w:sz w:val="24"/>
          <w:szCs w:val="24"/>
        </w:rPr>
      </w:pPr>
    </w:p>
    <w:p w14:paraId="24152BC0" w14:textId="77777777" w:rsidR="00425C0B" w:rsidRPr="00692041" w:rsidRDefault="00425C0B" w:rsidP="00AA7A14">
      <w:pPr>
        <w:pStyle w:val="ListParagraph"/>
        <w:numPr>
          <w:ilvl w:val="0"/>
          <w:numId w:val="23"/>
        </w:numPr>
        <w:spacing w:after="0" w:line="240" w:lineRule="auto"/>
        <w:rPr>
          <w:rFonts w:ascii="Times New Roman" w:hAnsi="Times New Roman"/>
          <w:sz w:val="24"/>
          <w:szCs w:val="24"/>
        </w:rPr>
      </w:pPr>
      <w:r w:rsidRPr="00692041">
        <w:rPr>
          <w:rFonts w:ascii="Times New Roman" w:hAnsi="Times New Roman"/>
          <w:sz w:val="24"/>
          <w:szCs w:val="24"/>
        </w:rPr>
        <w:t xml:space="preserve">Document the student athletes Name, Position, Circumstances of injury, duration of confusion and any post-concussive symptoms. </w:t>
      </w:r>
    </w:p>
    <w:p w14:paraId="5B3C28B5" w14:textId="77777777" w:rsidR="00425C0B" w:rsidRPr="00692041" w:rsidRDefault="00425C0B" w:rsidP="00425C0B">
      <w:pPr>
        <w:rPr>
          <w:sz w:val="24"/>
          <w:szCs w:val="24"/>
        </w:rPr>
      </w:pPr>
    </w:p>
    <w:p w14:paraId="2DF29E4B" w14:textId="77777777" w:rsidR="00425C0B" w:rsidRPr="00692041" w:rsidRDefault="00425C0B" w:rsidP="00AA7A14">
      <w:pPr>
        <w:numPr>
          <w:ilvl w:val="0"/>
          <w:numId w:val="23"/>
        </w:numPr>
        <w:rPr>
          <w:sz w:val="24"/>
          <w:szCs w:val="24"/>
        </w:rPr>
      </w:pPr>
      <w:r w:rsidRPr="00692041">
        <w:rPr>
          <w:sz w:val="24"/>
          <w:szCs w:val="24"/>
        </w:rPr>
        <w:lastRenderedPageBreak/>
        <w:t xml:space="preserve">Student Athlete </w:t>
      </w:r>
      <w:r w:rsidRPr="00692041">
        <w:rPr>
          <w:b/>
          <w:sz w:val="24"/>
          <w:szCs w:val="24"/>
        </w:rPr>
        <w:t>Should Not Return to Activity</w:t>
      </w:r>
      <w:r w:rsidRPr="00692041">
        <w:rPr>
          <w:sz w:val="24"/>
          <w:szCs w:val="24"/>
        </w:rPr>
        <w:t xml:space="preserve"> that day, even if symptoms completely resolve. </w:t>
      </w:r>
    </w:p>
    <w:p w14:paraId="4FAF645C" w14:textId="77777777" w:rsidR="00425C0B" w:rsidRPr="00692041" w:rsidRDefault="00425C0B" w:rsidP="00425C0B">
      <w:pPr>
        <w:rPr>
          <w:sz w:val="24"/>
          <w:szCs w:val="24"/>
        </w:rPr>
      </w:pPr>
    </w:p>
    <w:p w14:paraId="16A9F158" w14:textId="77777777" w:rsidR="00425C0B" w:rsidRPr="00692041" w:rsidRDefault="00425C0B" w:rsidP="00AA7A14">
      <w:pPr>
        <w:numPr>
          <w:ilvl w:val="0"/>
          <w:numId w:val="23"/>
        </w:numPr>
        <w:rPr>
          <w:sz w:val="24"/>
          <w:szCs w:val="24"/>
        </w:rPr>
      </w:pPr>
      <w:r w:rsidRPr="00692041">
        <w:rPr>
          <w:sz w:val="24"/>
          <w:szCs w:val="24"/>
        </w:rPr>
        <w:t xml:space="preserve">The Student Athlete should be </w:t>
      </w:r>
      <w:proofErr w:type="spellStart"/>
      <w:r w:rsidRPr="00692041">
        <w:rPr>
          <w:sz w:val="24"/>
          <w:szCs w:val="24"/>
        </w:rPr>
        <w:t>see</w:t>
      </w:r>
      <w:proofErr w:type="spellEnd"/>
      <w:r w:rsidRPr="00692041">
        <w:rPr>
          <w:sz w:val="24"/>
          <w:szCs w:val="24"/>
        </w:rPr>
        <w:t xml:space="preserve"> by the team physician or his designee for further evaluation</w:t>
      </w:r>
    </w:p>
    <w:p w14:paraId="109C813B" w14:textId="77777777" w:rsidR="00425C0B" w:rsidRPr="00692041" w:rsidRDefault="00425C0B" w:rsidP="00425C0B">
      <w:pPr>
        <w:rPr>
          <w:sz w:val="24"/>
          <w:szCs w:val="24"/>
        </w:rPr>
      </w:pPr>
    </w:p>
    <w:p w14:paraId="5F167A1E" w14:textId="77777777" w:rsidR="00425C0B" w:rsidRPr="00692041" w:rsidRDefault="00425C0B" w:rsidP="00425C0B">
      <w:pPr>
        <w:jc w:val="center"/>
        <w:rPr>
          <w:b/>
          <w:sz w:val="24"/>
          <w:szCs w:val="24"/>
          <w:u w:val="single"/>
        </w:rPr>
      </w:pPr>
      <w:r w:rsidRPr="00692041">
        <w:rPr>
          <w:b/>
          <w:sz w:val="24"/>
          <w:szCs w:val="24"/>
          <w:u w:val="single"/>
        </w:rPr>
        <w:t>Loss of Consciousness (LOC)</w:t>
      </w:r>
    </w:p>
    <w:p w14:paraId="7C57A7E3" w14:textId="77777777" w:rsidR="00425C0B" w:rsidRPr="00692041" w:rsidRDefault="00425C0B" w:rsidP="00425C0B">
      <w:pPr>
        <w:rPr>
          <w:sz w:val="24"/>
          <w:szCs w:val="24"/>
        </w:rPr>
      </w:pPr>
    </w:p>
    <w:p w14:paraId="49D0AB3F" w14:textId="77777777" w:rsidR="00425C0B" w:rsidRPr="00692041" w:rsidRDefault="00425C0B" w:rsidP="00AA7A14">
      <w:pPr>
        <w:numPr>
          <w:ilvl w:val="0"/>
          <w:numId w:val="24"/>
        </w:numPr>
        <w:rPr>
          <w:sz w:val="24"/>
          <w:szCs w:val="24"/>
        </w:rPr>
      </w:pPr>
      <w:r w:rsidRPr="00692041">
        <w:rPr>
          <w:sz w:val="24"/>
          <w:szCs w:val="24"/>
        </w:rPr>
        <w:t>If the Student Athlete remains unconscious:</w:t>
      </w:r>
    </w:p>
    <w:p w14:paraId="65466C6C" w14:textId="77777777" w:rsidR="00425C0B" w:rsidRPr="00692041" w:rsidRDefault="00425C0B" w:rsidP="00AA7A14">
      <w:pPr>
        <w:numPr>
          <w:ilvl w:val="1"/>
          <w:numId w:val="24"/>
        </w:numPr>
        <w:rPr>
          <w:sz w:val="24"/>
          <w:szCs w:val="24"/>
        </w:rPr>
      </w:pPr>
      <w:r w:rsidRPr="00692041">
        <w:rPr>
          <w:sz w:val="24"/>
          <w:szCs w:val="24"/>
        </w:rPr>
        <w:t>Perform Cervical spine stabilization</w:t>
      </w:r>
    </w:p>
    <w:p w14:paraId="59BA5196" w14:textId="77777777" w:rsidR="00425C0B" w:rsidRPr="00692041" w:rsidRDefault="00425C0B" w:rsidP="00AA7A14">
      <w:pPr>
        <w:numPr>
          <w:ilvl w:val="1"/>
          <w:numId w:val="24"/>
        </w:numPr>
        <w:rPr>
          <w:sz w:val="24"/>
          <w:szCs w:val="24"/>
        </w:rPr>
      </w:pPr>
      <w:r w:rsidRPr="00692041">
        <w:rPr>
          <w:sz w:val="24"/>
          <w:szCs w:val="24"/>
        </w:rPr>
        <w:t>Transport by EMS to the local Emergency Department</w:t>
      </w:r>
    </w:p>
    <w:p w14:paraId="5BD8C5FA" w14:textId="77777777" w:rsidR="00425C0B" w:rsidRPr="00692041" w:rsidRDefault="00425C0B" w:rsidP="00425C0B">
      <w:pPr>
        <w:ind w:left="1140"/>
        <w:rPr>
          <w:sz w:val="24"/>
          <w:szCs w:val="24"/>
        </w:rPr>
      </w:pPr>
    </w:p>
    <w:p w14:paraId="262FE389" w14:textId="77777777" w:rsidR="00425C0B" w:rsidRPr="00692041" w:rsidRDefault="00425C0B" w:rsidP="00AA7A14">
      <w:pPr>
        <w:numPr>
          <w:ilvl w:val="0"/>
          <w:numId w:val="24"/>
        </w:numPr>
        <w:rPr>
          <w:sz w:val="24"/>
          <w:szCs w:val="24"/>
        </w:rPr>
      </w:pPr>
      <w:r w:rsidRPr="00692041">
        <w:rPr>
          <w:sz w:val="24"/>
          <w:szCs w:val="24"/>
        </w:rPr>
        <w:t xml:space="preserve">When </w:t>
      </w:r>
      <w:r w:rsidRPr="00692041">
        <w:rPr>
          <w:b/>
          <w:sz w:val="24"/>
          <w:szCs w:val="24"/>
        </w:rPr>
        <w:t>LOC</w:t>
      </w:r>
      <w:r w:rsidRPr="00692041">
        <w:rPr>
          <w:sz w:val="24"/>
          <w:szCs w:val="24"/>
        </w:rPr>
        <w:t xml:space="preserve"> is brief (&lt;15 seconds) or the Student Athlete has prolonged post-concussive confusion and/or Signs and Symptoms.  The student Athlete should be evaluated by the team physician and/or the local Emergency Department as soon as possible.</w:t>
      </w:r>
    </w:p>
    <w:p w14:paraId="1638BED6" w14:textId="77777777" w:rsidR="00425C0B" w:rsidRPr="00692041" w:rsidRDefault="00425C0B" w:rsidP="00425C0B">
      <w:pPr>
        <w:rPr>
          <w:sz w:val="24"/>
          <w:szCs w:val="24"/>
        </w:rPr>
      </w:pPr>
    </w:p>
    <w:p w14:paraId="19FDD6D6" w14:textId="77777777" w:rsidR="00425C0B" w:rsidRPr="00692041" w:rsidRDefault="00425C0B" w:rsidP="00AA7A14">
      <w:pPr>
        <w:numPr>
          <w:ilvl w:val="0"/>
          <w:numId w:val="24"/>
        </w:numPr>
        <w:rPr>
          <w:sz w:val="24"/>
          <w:szCs w:val="24"/>
        </w:rPr>
      </w:pPr>
      <w:r w:rsidRPr="00692041">
        <w:rPr>
          <w:sz w:val="24"/>
          <w:szCs w:val="24"/>
        </w:rPr>
        <w:t xml:space="preserve">Document the student athletes Name, Position, Circumstances of injury, duration of confusion and any post-concussive symptoms. </w:t>
      </w:r>
    </w:p>
    <w:p w14:paraId="3A2780F9" w14:textId="77777777" w:rsidR="00425C0B" w:rsidRPr="00692041" w:rsidRDefault="00425C0B" w:rsidP="00425C0B">
      <w:pPr>
        <w:ind w:left="360"/>
        <w:rPr>
          <w:sz w:val="24"/>
          <w:szCs w:val="24"/>
        </w:rPr>
      </w:pPr>
    </w:p>
    <w:p w14:paraId="188B90E6" w14:textId="77777777" w:rsidR="00425C0B" w:rsidRPr="00692041" w:rsidRDefault="00425C0B" w:rsidP="00AA7A14">
      <w:pPr>
        <w:numPr>
          <w:ilvl w:val="0"/>
          <w:numId w:val="24"/>
        </w:numPr>
        <w:rPr>
          <w:sz w:val="24"/>
          <w:szCs w:val="24"/>
        </w:rPr>
      </w:pPr>
      <w:r w:rsidRPr="00692041">
        <w:rPr>
          <w:sz w:val="24"/>
          <w:szCs w:val="24"/>
        </w:rPr>
        <w:t xml:space="preserve">The Athlete </w:t>
      </w:r>
      <w:r w:rsidRPr="00692041">
        <w:rPr>
          <w:b/>
          <w:sz w:val="24"/>
          <w:szCs w:val="24"/>
        </w:rPr>
        <w:t>Should Not Return</w:t>
      </w:r>
      <w:r w:rsidRPr="00692041">
        <w:rPr>
          <w:sz w:val="24"/>
          <w:szCs w:val="24"/>
        </w:rPr>
        <w:t xml:space="preserve"> </w:t>
      </w:r>
      <w:r w:rsidRPr="00692041">
        <w:rPr>
          <w:b/>
          <w:sz w:val="24"/>
          <w:szCs w:val="24"/>
        </w:rPr>
        <w:t>to activity</w:t>
      </w:r>
      <w:r w:rsidRPr="00692041">
        <w:rPr>
          <w:sz w:val="24"/>
          <w:szCs w:val="24"/>
        </w:rPr>
        <w:t>, Even if symptoms clear completely</w:t>
      </w:r>
    </w:p>
    <w:p w14:paraId="3D428320" w14:textId="77777777" w:rsidR="00425C0B" w:rsidRPr="00692041" w:rsidRDefault="00425C0B" w:rsidP="00425C0B">
      <w:pPr>
        <w:rPr>
          <w:sz w:val="24"/>
          <w:szCs w:val="24"/>
        </w:rPr>
      </w:pPr>
    </w:p>
    <w:p w14:paraId="3BAD259D" w14:textId="77777777" w:rsidR="00425C0B" w:rsidRPr="00692041" w:rsidRDefault="00425C0B" w:rsidP="00425C0B">
      <w:pPr>
        <w:jc w:val="center"/>
        <w:rPr>
          <w:b/>
          <w:sz w:val="24"/>
          <w:szCs w:val="24"/>
          <w:u w:val="single"/>
        </w:rPr>
      </w:pPr>
      <w:r w:rsidRPr="00692041">
        <w:rPr>
          <w:b/>
          <w:sz w:val="24"/>
          <w:szCs w:val="24"/>
          <w:u w:val="single"/>
        </w:rPr>
        <w:t>Return to play Guidelines</w:t>
      </w:r>
    </w:p>
    <w:p w14:paraId="7C88BA58" w14:textId="77777777" w:rsidR="00425C0B" w:rsidRPr="00692041" w:rsidRDefault="00425C0B" w:rsidP="00425C0B">
      <w:pPr>
        <w:rPr>
          <w:b/>
          <w:sz w:val="24"/>
          <w:szCs w:val="24"/>
        </w:rPr>
      </w:pPr>
    </w:p>
    <w:p w14:paraId="2461B8A8" w14:textId="77777777" w:rsidR="00425C0B" w:rsidRPr="00692041" w:rsidRDefault="00425C0B" w:rsidP="00425C0B">
      <w:pPr>
        <w:autoSpaceDE w:val="0"/>
        <w:autoSpaceDN w:val="0"/>
        <w:adjustRightInd w:val="0"/>
        <w:rPr>
          <w:sz w:val="24"/>
          <w:szCs w:val="24"/>
        </w:rPr>
      </w:pPr>
      <w:r w:rsidRPr="00692041">
        <w:rPr>
          <w:sz w:val="24"/>
          <w:szCs w:val="24"/>
        </w:rPr>
        <w:t xml:space="preserve">Any future return‐to‐play decision is based on both the initial evaluation and subsequent follow‐up assessments with a WU Team Physician, and is not entertained until the student‐athlete has successfully progressed through an individualized graded exercise and head injury progression without a return of symptoms. The supervised stepwise progression will include light aerobic exercise without resistance training, sport‐specific exercise and activity without head impact, non‐contact practice with progressive resistance training, unrestricted training, and return‐to‐competition. This progression can take anywhere from days to weeks and the speed with which the athlete moves through this progression and returns‐to‐play is dependent on multiple factors and is guided by the WU Team Physician. </w:t>
      </w:r>
    </w:p>
    <w:p w14:paraId="53F5D414" w14:textId="77777777" w:rsidR="00425C0B" w:rsidRPr="00692041" w:rsidRDefault="00425C0B" w:rsidP="00425C0B">
      <w:pPr>
        <w:autoSpaceDE w:val="0"/>
        <w:autoSpaceDN w:val="0"/>
        <w:adjustRightInd w:val="0"/>
        <w:rPr>
          <w:sz w:val="24"/>
          <w:szCs w:val="24"/>
        </w:rPr>
      </w:pPr>
    </w:p>
    <w:p w14:paraId="18D5F54F" w14:textId="77777777" w:rsidR="00425C0B" w:rsidRPr="00692041" w:rsidRDefault="00425C0B" w:rsidP="00692041">
      <w:pPr>
        <w:autoSpaceDE w:val="0"/>
        <w:autoSpaceDN w:val="0"/>
        <w:adjustRightInd w:val="0"/>
        <w:rPr>
          <w:sz w:val="24"/>
          <w:szCs w:val="24"/>
        </w:rPr>
      </w:pPr>
      <w:r w:rsidRPr="00692041">
        <w:rPr>
          <w:sz w:val="24"/>
          <w:szCs w:val="24"/>
        </w:rPr>
        <w:t xml:space="preserve">A Wilmington University Team Physician has the final authority in deciding if and when an injured student-athlete may return to practice and/or competition. Any student‐athlete seen by and/or under the care of a physician other than a Wilmington University Team Physician, must submit copies of any imaging and/or testing, physician’s notes, and/or medical records, and must return to the Wilmington University Team Physician for a follow‐up evaluation and final clearance prior to active participation status. </w:t>
      </w:r>
    </w:p>
    <w:p w14:paraId="63309CB5" w14:textId="77777777" w:rsidR="00425C0B" w:rsidRPr="00692041" w:rsidRDefault="00425C0B" w:rsidP="00AA7A14">
      <w:pPr>
        <w:numPr>
          <w:ilvl w:val="0"/>
          <w:numId w:val="25"/>
        </w:numPr>
        <w:rPr>
          <w:sz w:val="24"/>
          <w:szCs w:val="24"/>
        </w:rPr>
      </w:pPr>
      <w:r w:rsidRPr="00692041">
        <w:rPr>
          <w:sz w:val="24"/>
          <w:szCs w:val="24"/>
        </w:rPr>
        <w:t>All Student Athletes with a concussion must be cleared b</w:t>
      </w:r>
      <w:r w:rsidR="00E67945">
        <w:rPr>
          <w:sz w:val="24"/>
          <w:szCs w:val="24"/>
        </w:rPr>
        <w:t xml:space="preserve">y the Team Physician </w:t>
      </w:r>
    </w:p>
    <w:p w14:paraId="5AF8B0C2" w14:textId="77777777" w:rsidR="00425C0B" w:rsidRPr="00692041" w:rsidRDefault="00425C0B" w:rsidP="00425C0B">
      <w:pPr>
        <w:ind w:left="360"/>
        <w:rPr>
          <w:sz w:val="24"/>
          <w:szCs w:val="24"/>
        </w:rPr>
      </w:pPr>
    </w:p>
    <w:p w14:paraId="11A1D6A0" w14:textId="77777777" w:rsidR="00425C0B" w:rsidRPr="00692041" w:rsidRDefault="00425C0B" w:rsidP="00AA7A14">
      <w:pPr>
        <w:numPr>
          <w:ilvl w:val="0"/>
          <w:numId w:val="25"/>
        </w:numPr>
        <w:rPr>
          <w:sz w:val="24"/>
          <w:szCs w:val="24"/>
        </w:rPr>
      </w:pPr>
      <w:r w:rsidRPr="00692041">
        <w:rPr>
          <w:sz w:val="24"/>
          <w:szCs w:val="24"/>
        </w:rPr>
        <w:t xml:space="preserve">Perform a </w:t>
      </w:r>
      <w:r w:rsidRPr="00692041">
        <w:rPr>
          <w:b/>
          <w:sz w:val="24"/>
          <w:szCs w:val="24"/>
        </w:rPr>
        <w:t>MODIFIED BESS</w:t>
      </w:r>
      <w:r w:rsidRPr="00692041">
        <w:rPr>
          <w:sz w:val="24"/>
          <w:szCs w:val="24"/>
        </w:rPr>
        <w:t xml:space="preserve"> Evaluation </w:t>
      </w:r>
    </w:p>
    <w:p w14:paraId="08B36AEE" w14:textId="77777777" w:rsidR="00425C0B" w:rsidRPr="00692041" w:rsidRDefault="00425C0B" w:rsidP="00AA7A14">
      <w:pPr>
        <w:numPr>
          <w:ilvl w:val="1"/>
          <w:numId w:val="25"/>
        </w:numPr>
        <w:rPr>
          <w:sz w:val="24"/>
          <w:szCs w:val="24"/>
        </w:rPr>
      </w:pPr>
      <w:r w:rsidRPr="00692041">
        <w:rPr>
          <w:b/>
          <w:sz w:val="24"/>
          <w:szCs w:val="24"/>
        </w:rPr>
        <w:t>MODIFIED BESS</w:t>
      </w:r>
      <w:r w:rsidRPr="00692041">
        <w:rPr>
          <w:sz w:val="24"/>
          <w:szCs w:val="24"/>
        </w:rPr>
        <w:t xml:space="preserve"> score must be equal to or less than the student athletes baseline </w:t>
      </w:r>
    </w:p>
    <w:p w14:paraId="6619E5C7" w14:textId="77777777" w:rsidR="00425C0B" w:rsidRPr="00692041" w:rsidRDefault="00425C0B" w:rsidP="00425C0B">
      <w:pPr>
        <w:ind w:left="360"/>
        <w:rPr>
          <w:sz w:val="24"/>
          <w:szCs w:val="24"/>
        </w:rPr>
      </w:pPr>
    </w:p>
    <w:p w14:paraId="0A9101C7" w14:textId="77777777" w:rsidR="00425C0B" w:rsidRPr="00692041" w:rsidRDefault="00425C0B" w:rsidP="00AA7A14">
      <w:pPr>
        <w:numPr>
          <w:ilvl w:val="0"/>
          <w:numId w:val="25"/>
        </w:numPr>
        <w:rPr>
          <w:sz w:val="24"/>
          <w:szCs w:val="24"/>
        </w:rPr>
      </w:pPr>
      <w:r w:rsidRPr="00692041">
        <w:rPr>
          <w:sz w:val="24"/>
          <w:szCs w:val="24"/>
        </w:rPr>
        <w:t xml:space="preserve">Student Athlete must perform an </w:t>
      </w:r>
      <w:r w:rsidRPr="00692041">
        <w:rPr>
          <w:b/>
          <w:sz w:val="24"/>
          <w:szCs w:val="24"/>
        </w:rPr>
        <w:t>ImPACT</w:t>
      </w:r>
      <w:r w:rsidRPr="00692041">
        <w:rPr>
          <w:sz w:val="24"/>
          <w:szCs w:val="24"/>
        </w:rPr>
        <w:t xml:space="preserve"> test.  </w:t>
      </w:r>
    </w:p>
    <w:p w14:paraId="77FDD3C8" w14:textId="77777777" w:rsidR="00425C0B" w:rsidRPr="00692041" w:rsidRDefault="00425C0B" w:rsidP="00AA7A14">
      <w:pPr>
        <w:numPr>
          <w:ilvl w:val="1"/>
          <w:numId w:val="25"/>
        </w:numPr>
        <w:rPr>
          <w:sz w:val="24"/>
          <w:szCs w:val="24"/>
        </w:rPr>
      </w:pPr>
      <w:r w:rsidRPr="00692041">
        <w:rPr>
          <w:sz w:val="24"/>
          <w:szCs w:val="24"/>
        </w:rPr>
        <w:lastRenderedPageBreak/>
        <w:t xml:space="preserve">The </w:t>
      </w:r>
      <w:r w:rsidRPr="00692041">
        <w:rPr>
          <w:b/>
          <w:sz w:val="24"/>
          <w:szCs w:val="24"/>
        </w:rPr>
        <w:t>ImPACT</w:t>
      </w:r>
      <w:r w:rsidRPr="00692041">
        <w:rPr>
          <w:sz w:val="24"/>
          <w:szCs w:val="24"/>
        </w:rPr>
        <w:t xml:space="preserve"> test must have returned to within 10% of pre-season baseline or better</w:t>
      </w:r>
    </w:p>
    <w:p w14:paraId="5FB28B1A" w14:textId="77777777" w:rsidR="00425C0B" w:rsidRPr="00692041" w:rsidRDefault="00425C0B" w:rsidP="00425C0B">
      <w:pPr>
        <w:rPr>
          <w:sz w:val="24"/>
          <w:szCs w:val="24"/>
        </w:rPr>
      </w:pPr>
    </w:p>
    <w:p w14:paraId="5F8F5091" w14:textId="77777777" w:rsidR="00425C0B" w:rsidRPr="00692041" w:rsidRDefault="00425C0B" w:rsidP="00AA7A14">
      <w:pPr>
        <w:numPr>
          <w:ilvl w:val="0"/>
          <w:numId w:val="25"/>
        </w:numPr>
        <w:rPr>
          <w:sz w:val="24"/>
          <w:szCs w:val="24"/>
        </w:rPr>
      </w:pPr>
      <w:r w:rsidRPr="00692041">
        <w:rPr>
          <w:sz w:val="24"/>
          <w:szCs w:val="24"/>
        </w:rPr>
        <w:t xml:space="preserve">Student Athlete must perform a </w:t>
      </w:r>
      <w:r w:rsidRPr="00692041">
        <w:rPr>
          <w:b/>
          <w:sz w:val="24"/>
          <w:szCs w:val="24"/>
        </w:rPr>
        <w:t>Post Concussion Symptom Scale</w:t>
      </w:r>
    </w:p>
    <w:p w14:paraId="1812A8A3" w14:textId="77777777" w:rsidR="00425C0B" w:rsidRPr="00692041" w:rsidRDefault="00425C0B" w:rsidP="00AA7A14">
      <w:pPr>
        <w:numPr>
          <w:ilvl w:val="1"/>
          <w:numId w:val="25"/>
        </w:numPr>
        <w:rPr>
          <w:sz w:val="24"/>
          <w:szCs w:val="24"/>
        </w:rPr>
      </w:pPr>
      <w:r w:rsidRPr="00692041">
        <w:rPr>
          <w:sz w:val="24"/>
          <w:szCs w:val="24"/>
        </w:rPr>
        <w:t xml:space="preserve">The </w:t>
      </w:r>
      <w:r w:rsidRPr="00692041">
        <w:rPr>
          <w:b/>
          <w:sz w:val="24"/>
          <w:szCs w:val="24"/>
        </w:rPr>
        <w:t>Post Concussion Symptom Scale</w:t>
      </w:r>
      <w:r w:rsidRPr="00692041">
        <w:rPr>
          <w:sz w:val="24"/>
          <w:szCs w:val="24"/>
        </w:rPr>
        <w:t xml:space="preserve"> must return to pre-season baseline before return to activity</w:t>
      </w:r>
    </w:p>
    <w:p w14:paraId="1EDC4684" w14:textId="77777777" w:rsidR="00425C0B" w:rsidRPr="00692041" w:rsidRDefault="00425C0B" w:rsidP="00425C0B">
      <w:pPr>
        <w:rPr>
          <w:sz w:val="24"/>
          <w:szCs w:val="24"/>
          <w:highlight w:val="yellow"/>
        </w:rPr>
      </w:pPr>
    </w:p>
    <w:p w14:paraId="0389EC81" w14:textId="77777777" w:rsidR="00425C0B" w:rsidRPr="00692041" w:rsidRDefault="00425C0B" w:rsidP="00AA7A14">
      <w:pPr>
        <w:numPr>
          <w:ilvl w:val="0"/>
          <w:numId w:val="25"/>
        </w:numPr>
        <w:rPr>
          <w:sz w:val="24"/>
          <w:szCs w:val="24"/>
        </w:rPr>
      </w:pPr>
      <w:r w:rsidRPr="00692041">
        <w:rPr>
          <w:sz w:val="24"/>
          <w:szCs w:val="24"/>
        </w:rPr>
        <w:t>Return to play:</w:t>
      </w:r>
    </w:p>
    <w:p w14:paraId="5D42CD54" w14:textId="77777777" w:rsidR="00425C0B" w:rsidRPr="00692041" w:rsidRDefault="00425C0B" w:rsidP="00425C0B">
      <w:pPr>
        <w:ind w:left="360"/>
        <w:rPr>
          <w:sz w:val="24"/>
          <w:szCs w:val="24"/>
        </w:rPr>
      </w:pPr>
    </w:p>
    <w:p w14:paraId="66CBFFC2" w14:textId="77777777" w:rsidR="00425C0B" w:rsidRPr="00692041" w:rsidRDefault="00425C0B" w:rsidP="00AA7A14">
      <w:pPr>
        <w:numPr>
          <w:ilvl w:val="1"/>
          <w:numId w:val="25"/>
        </w:numPr>
        <w:rPr>
          <w:sz w:val="24"/>
          <w:szCs w:val="24"/>
        </w:rPr>
      </w:pPr>
      <w:r w:rsidRPr="00692041">
        <w:rPr>
          <w:b/>
          <w:sz w:val="24"/>
          <w:szCs w:val="24"/>
          <w:u w:val="single"/>
        </w:rPr>
        <w:t>First Concussive Episode of Season</w:t>
      </w:r>
      <w:r w:rsidRPr="00692041">
        <w:rPr>
          <w:sz w:val="24"/>
          <w:szCs w:val="24"/>
        </w:rPr>
        <w:t>:</w:t>
      </w:r>
    </w:p>
    <w:p w14:paraId="3B1F9310" w14:textId="77777777" w:rsidR="00425C0B" w:rsidRPr="00692041" w:rsidRDefault="00425C0B" w:rsidP="00AA7A14">
      <w:pPr>
        <w:numPr>
          <w:ilvl w:val="2"/>
          <w:numId w:val="25"/>
        </w:numPr>
        <w:rPr>
          <w:sz w:val="24"/>
          <w:szCs w:val="24"/>
        </w:rPr>
      </w:pPr>
      <w:r w:rsidRPr="00692041">
        <w:rPr>
          <w:sz w:val="24"/>
          <w:szCs w:val="24"/>
        </w:rPr>
        <w:t xml:space="preserve">The Student Athlete is symptom free for </w:t>
      </w:r>
      <w:r w:rsidRPr="00692041">
        <w:rPr>
          <w:b/>
          <w:sz w:val="24"/>
          <w:szCs w:val="24"/>
        </w:rPr>
        <w:t>48 hours</w:t>
      </w:r>
    </w:p>
    <w:p w14:paraId="4559A1A2" w14:textId="77777777" w:rsidR="00425C0B" w:rsidRPr="00692041" w:rsidRDefault="00425C0B" w:rsidP="00AA7A14">
      <w:pPr>
        <w:numPr>
          <w:ilvl w:val="2"/>
          <w:numId w:val="25"/>
        </w:numPr>
        <w:rPr>
          <w:sz w:val="24"/>
          <w:szCs w:val="24"/>
        </w:rPr>
      </w:pPr>
      <w:r w:rsidRPr="00692041">
        <w:rPr>
          <w:sz w:val="24"/>
          <w:szCs w:val="24"/>
        </w:rPr>
        <w:t>The Student Athlete’s</w:t>
      </w:r>
      <w:r w:rsidRPr="00692041">
        <w:rPr>
          <w:b/>
          <w:sz w:val="24"/>
          <w:szCs w:val="24"/>
        </w:rPr>
        <w:t xml:space="preserve"> BESS </w:t>
      </w:r>
      <w:r w:rsidRPr="00692041">
        <w:rPr>
          <w:sz w:val="24"/>
          <w:szCs w:val="24"/>
        </w:rPr>
        <w:t>test</w:t>
      </w:r>
      <w:r w:rsidRPr="00692041">
        <w:rPr>
          <w:b/>
          <w:sz w:val="24"/>
          <w:szCs w:val="24"/>
        </w:rPr>
        <w:t xml:space="preserve">, ImPACT </w:t>
      </w:r>
      <w:r w:rsidRPr="00692041">
        <w:rPr>
          <w:sz w:val="24"/>
          <w:szCs w:val="24"/>
        </w:rPr>
        <w:t>test</w:t>
      </w:r>
      <w:r w:rsidRPr="00692041">
        <w:rPr>
          <w:b/>
          <w:sz w:val="24"/>
          <w:szCs w:val="24"/>
        </w:rPr>
        <w:t xml:space="preserve"> and Post Concussion  Symptom Scale </w:t>
      </w:r>
      <w:r w:rsidRPr="00692041">
        <w:rPr>
          <w:sz w:val="24"/>
          <w:szCs w:val="24"/>
        </w:rPr>
        <w:t>has return to Pre-Season Baseline</w:t>
      </w:r>
    </w:p>
    <w:p w14:paraId="1A9A8F02" w14:textId="77777777" w:rsidR="00425C0B" w:rsidRPr="00692041" w:rsidRDefault="00425C0B" w:rsidP="00AA7A14">
      <w:pPr>
        <w:numPr>
          <w:ilvl w:val="2"/>
          <w:numId w:val="25"/>
        </w:numPr>
        <w:rPr>
          <w:sz w:val="24"/>
          <w:szCs w:val="24"/>
        </w:rPr>
      </w:pPr>
      <w:r w:rsidRPr="00692041">
        <w:rPr>
          <w:sz w:val="24"/>
          <w:szCs w:val="24"/>
        </w:rPr>
        <w:t>Exertional Testing:</w:t>
      </w:r>
    </w:p>
    <w:p w14:paraId="366CFA52" w14:textId="77777777" w:rsidR="00425C0B" w:rsidRPr="00692041" w:rsidRDefault="00425C0B" w:rsidP="00AA7A14">
      <w:pPr>
        <w:numPr>
          <w:ilvl w:val="3"/>
          <w:numId w:val="25"/>
        </w:numPr>
        <w:rPr>
          <w:b/>
          <w:sz w:val="24"/>
          <w:szCs w:val="24"/>
        </w:rPr>
      </w:pPr>
      <w:r w:rsidRPr="00692041">
        <w:rPr>
          <w:b/>
          <w:sz w:val="24"/>
          <w:szCs w:val="24"/>
        </w:rPr>
        <w:t>Functional Protocol (Appendix B)</w:t>
      </w:r>
    </w:p>
    <w:p w14:paraId="0DCBF748" w14:textId="77777777" w:rsidR="00425C0B" w:rsidRPr="00692041" w:rsidRDefault="00425C0B" w:rsidP="00AA7A14">
      <w:pPr>
        <w:numPr>
          <w:ilvl w:val="4"/>
          <w:numId w:val="25"/>
        </w:numPr>
        <w:rPr>
          <w:sz w:val="24"/>
          <w:szCs w:val="24"/>
        </w:rPr>
      </w:pPr>
      <w:r w:rsidRPr="00692041">
        <w:rPr>
          <w:sz w:val="24"/>
          <w:szCs w:val="24"/>
        </w:rPr>
        <w:t>10 minute Stationary Bike</w:t>
      </w:r>
    </w:p>
    <w:p w14:paraId="64DA3050" w14:textId="77777777" w:rsidR="00425C0B" w:rsidRPr="00692041" w:rsidRDefault="00425C0B" w:rsidP="00AA7A14">
      <w:pPr>
        <w:numPr>
          <w:ilvl w:val="5"/>
          <w:numId w:val="25"/>
        </w:numPr>
        <w:rPr>
          <w:sz w:val="24"/>
          <w:szCs w:val="24"/>
        </w:rPr>
      </w:pPr>
      <w:r w:rsidRPr="00692041">
        <w:rPr>
          <w:sz w:val="24"/>
          <w:szCs w:val="24"/>
        </w:rPr>
        <w:t>Target HR = 160 bpm (sprint test)</w:t>
      </w:r>
    </w:p>
    <w:p w14:paraId="217C5EE1" w14:textId="77777777" w:rsidR="00425C0B" w:rsidRPr="00692041" w:rsidRDefault="00425C0B" w:rsidP="00AA7A14">
      <w:pPr>
        <w:numPr>
          <w:ilvl w:val="4"/>
          <w:numId w:val="25"/>
        </w:numPr>
        <w:rPr>
          <w:sz w:val="24"/>
          <w:szCs w:val="24"/>
        </w:rPr>
      </w:pPr>
      <w:r w:rsidRPr="00692041">
        <w:rPr>
          <w:sz w:val="24"/>
          <w:szCs w:val="24"/>
        </w:rPr>
        <w:t>10 minutes of continuous jogging on treadmill</w:t>
      </w:r>
    </w:p>
    <w:p w14:paraId="3B50B435" w14:textId="77777777" w:rsidR="00425C0B" w:rsidRPr="00692041" w:rsidRDefault="00425C0B" w:rsidP="00AA7A14">
      <w:pPr>
        <w:numPr>
          <w:ilvl w:val="4"/>
          <w:numId w:val="25"/>
        </w:numPr>
        <w:rPr>
          <w:sz w:val="24"/>
          <w:szCs w:val="24"/>
        </w:rPr>
      </w:pPr>
      <w:r w:rsidRPr="00692041">
        <w:rPr>
          <w:sz w:val="24"/>
          <w:szCs w:val="24"/>
        </w:rPr>
        <w:t>5 x 30 yard sprints</w:t>
      </w:r>
    </w:p>
    <w:p w14:paraId="221E2042" w14:textId="77777777" w:rsidR="00425C0B" w:rsidRPr="00692041" w:rsidRDefault="00425C0B" w:rsidP="00AA7A14">
      <w:pPr>
        <w:numPr>
          <w:ilvl w:val="4"/>
          <w:numId w:val="25"/>
        </w:numPr>
        <w:rPr>
          <w:sz w:val="24"/>
          <w:szCs w:val="24"/>
        </w:rPr>
      </w:pPr>
      <w:r w:rsidRPr="00692041">
        <w:rPr>
          <w:sz w:val="24"/>
          <w:szCs w:val="24"/>
        </w:rPr>
        <w:t>Agility Drills</w:t>
      </w:r>
    </w:p>
    <w:p w14:paraId="78C856FE" w14:textId="77777777" w:rsidR="00425C0B" w:rsidRPr="00692041" w:rsidRDefault="00425C0B" w:rsidP="00AA7A14">
      <w:pPr>
        <w:numPr>
          <w:ilvl w:val="2"/>
          <w:numId w:val="25"/>
        </w:numPr>
        <w:rPr>
          <w:sz w:val="24"/>
          <w:szCs w:val="24"/>
        </w:rPr>
      </w:pPr>
      <w:r w:rsidRPr="00692041">
        <w:rPr>
          <w:sz w:val="24"/>
          <w:szCs w:val="24"/>
        </w:rPr>
        <w:t>Non-Contact practice 24 hours after completion of functional protocol</w:t>
      </w:r>
    </w:p>
    <w:p w14:paraId="38BE585E" w14:textId="77777777" w:rsidR="00425C0B" w:rsidRPr="00692041" w:rsidRDefault="00425C0B" w:rsidP="00AA7A14">
      <w:pPr>
        <w:numPr>
          <w:ilvl w:val="2"/>
          <w:numId w:val="25"/>
        </w:numPr>
        <w:rPr>
          <w:sz w:val="24"/>
          <w:szCs w:val="24"/>
        </w:rPr>
      </w:pPr>
      <w:r w:rsidRPr="00692041">
        <w:rPr>
          <w:sz w:val="24"/>
          <w:szCs w:val="24"/>
        </w:rPr>
        <w:t xml:space="preserve">May return to full contact activity after normalization of </w:t>
      </w:r>
      <w:r w:rsidRPr="00692041">
        <w:rPr>
          <w:b/>
          <w:sz w:val="24"/>
          <w:szCs w:val="24"/>
        </w:rPr>
        <w:t>MODIFIED BESS</w:t>
      </w:r>
      <w:r w:rsidRPr="00692041">
        <w:rPr>
          <w:sz w:val="24"/>
          <w:szCs w:val="24"/>
        </w:rPr>
        <w:t xml:space="preserve"> and </w:t>
      </w:r>
      <w:r w:rsidRPr="00692041">
        <w:rPr>
          <w:b/>
          <w:sz w:val="24"/>
          <w:szCs w:val="24"/>
        </w:rPr>
        <w:t>ImPACT</w:t>
      </w:r>
      <w:r w:rsidRPr="00692041">
        <w:rPr>
          <w:sz w:val="24"/>
          <w:szCs w:val="24"/>
        </w:rPr>
        <w:t xml:space="preserve"> test scores, Resolution of post-concussive symptoms, completion of functional protocol, and final clearance by a WU Team Physician</w:t>
      </w:r>
    </w:p>
    <w:p w14:paraId="7950DEFE" w14:textId="77777777" w:rsidR="00425C0B" w:rsidRPr="00692041" w:rsidRDefault="00425C0B" w:rsidP="00425C0B">
      <w:pPr>
        <w:rPr>
          <w:sz w:val="24"/>
          <w:szCs w:val="24"/>
        </w:rPr>
      </w:pPr>
    </w:p>
    <w:p w14:paraId="2E87B61A" w14:textId="77777777" w:rsidR="00425C0B" w:rsidRPr="00692041" w:rsidRDefault="00425C0B" w:rsidP="00AA7A14">
      <w:pPr>
        <w:numPr>
          <w:ilvl w:val="1"/>
          <w:numId w:val="25"/>
        </w:numPr>
        <w:rPr>
          <w:b/>
          <w:sz w:val="24"/>
          <w:szCs w:val="24"/>
          <w:u w:val="single"/>
        </w:rPr>
      </w:pPr>
      <w:r w:rsidRPr="00692041">
        <w:rPr>
          <w:b/>
          <w:sz w:val="24"/>
          <w:szCs w:val="24"/>
          <w:u w:val="single"/>
        </w:rPr>
        <w:t>Second Concussive Episode of Season</w:t>
      </w:r>
    </w:p>
    <w:p w14:paraId="2761D8CA" w14:textId="77777777" w:rsidR="00425C0B" w:rsidRPr="00692041" w:rsidRDefault="00425C0B" w:rsidP="00AA7A14">
      <w:pPr>
        <w:numPr>
          <w:ilvl w:val="2"/>
          <w:numId w:val="25"/>
        </w:numPr>
        <w:rPr>
          <w:sz w:val="24"/>
          <w:szCs w:val="24"/>
        </w:rPr>
      </w:pPr>
      <w:r w:rsidRPr="00692041">
        <w:rPr>
          <w:sz w:val="24"/>
          <w:szCs w:val="24"/>
        </w:rPr>
        <w:t xml:space="preserve">If the Student Athlete is symptom free for </w:t>
      </w:r>
      <w:r w:rsidRPr="00692041">
        <w:rPr>
          <w:b/>
          <w:sz w:val="24"/>
          <w:szCs w:val="24"/>
        </w:rPr>
        <w:t>9 days</w:t>
      </w:r>
    </w:p>
    <w:p w14:paraId="6FC692F3" w14:textId="77777777" w:rsidR="00425C0B" w:rsidRPr="00692041" w:rsidRDefault="00425C0B" w:rsidP="00AA7A14">
      <w:pPr>
        <w:numPr>
          <w:ilvl w:val="2"/>
          <w:numId w:val="25"/>
        </w:numPr>
        <w:rPr>
          <w:sz w:val="24"/>
          <w:szCs w:val="24"/>
        </w:rPr>
      </w:pPr>
      <w:r w:rsidRPr="00692041">
        <w:rPr>
          <w:sz w:val="24"/>
          <w:szCs w:val="24"/>
        </w:rPr>
        <w:t>The Student Athletes</w:t>
      </w:r>
      <w:r w:rsidRPr="00692041">
        <w:rPr>
          <w:b/>
          <w:sz w:val="24"/>
          <w:szCs w:val="24"/>
        </w:rPr>
        <w:t xml:space="preserve"> BESS Test, ImPACT </w:t>
      </w:r>
      <w:r w:rsidRPr="00692041">
        <w:rPr>
          <w:sz w:val="24"/>
          <w:szCs w:val="24"/>
        </w:rPr>
        <w:t>test and</w:t>
      </w:r>
      <w:r w:rsidRPr="00692041">
        <w:rPr>
          <w:b/>
          <w:sz w:val="24"/>
          <w:szCs w:val="24"/>
        </w:rPr>
        <w:t xml:space="preserve"> Post Concussion  Symptom Scale </w:t>
      </w:r>
      <w:r w:rsidRPr="00692041">
        <w:rPr>
          <w:sz w:val="24"/>
          <w:szCs w:val="24"/>
        </w:rPr>
        <w:t>has return to Pre-Season Baseline</w:t>
      </w:r>
    </w:p>
    <w:p w14:paraId="30005EC0" w14:textId="77777777" w:rsidR="00425C0B" w:rsidRPr="00692041" w:rsidRDefault="00425C0B" w:rsidP="00AA7A14">
      <w:pPr>
        <w:numPr>
          <w:ilvl w:val="2"/>
          <w:numId w:val="25"/>
        </w:numPr>
        <w:rPr>
          <w:sz w:val="24"/>
          <w:szCs w:val="24"/>
        </w:rPr>
      </w:pPr>
      <w:r w:rsidRPr="00692041">
        <w:rPr>
          <w:sz w:val="24"/>
          <w:szCs w:val="24"/>
        </w:rPr>
        <w:t>Exertional Testing:</w:t>
      </w:r>
    </w:p>
    <w:p w14:paraId="193FC9F0" w14:textId="77777777" w:rsidR="00425C0B" w:rsidRPr="00692041" w:rsidRDefault="00425C0B" w:rsidP="00AA7A14">
      <w:pPr>
        <w:numPr>
          <w:ilvl w:val="3"/>
          <w:numId w:val="25"/>
        </w:numPr>
        <w:rPr>
          <w:b/>
          <w:sz w:val="24"/>
          <w:szCs w:val="24"/>
        </w:rPr>
      </w:pPr>
      <w:r w:rsidRPr="00692041">
        <w:rPr>
          <w:b/>
          <w:sz w:val="24"/>
          <w:szCs w:val="24"/>
        </w:rPr>
        <w:t>Functional Protocol (Appendix B)</w:t>
      </w:r>
    </w:p>
    <w:p w14:paraId="3F32BC07" w14:textId="77777777" w:rsidR="00425C0B" w:rsidRPr="00692041" w:rsidRDefault="00425C0B" w:rsidP="00AA7A14">
      <w:pPr>
        <w:numPr>
          <w:ilvl w:val="4"/>
          <w:numId w:val="25"/>
        </w:numPr>
        <w:rPr>
          <w:sz w:val="24"/>
          <w:szCs w:val="24"/>
        </w:rPr>
      </w:pPr>
      <w:r w:rsidRPr="00692041">
        <w:rPr>
          <w:sz w:val="24"/>
          <w:szCs w:val="24"/>
        </w:rPr>
        <w:t>10 minute Stationary Bike</w:t>
      </w:r>
    </w:p>
    <w:p w14:paraId="18642918" w14:textId="77777777" w:rsidR="00425C0B" w:rsidRPr="00692041" w:rsidRDefault="00425C0B" w:rsidP="00AA7A14">
      <w:pPr>
        <w:numPr>
          <w:ilvl w:val="5"/>
          <w:numId w:val="25"/>
        </w:numPr>
        <w:rPr>
          <w:sz w:val="24"/>
          <w:szCs w:val="24"/>
        </w:rPr>
      </w:pPr>
      <w:r w:rsidRPr="00692041">
        <w:rPr>
          <w:sz w:val="24"/>
          <w:szCs w:val="24"/>
        </w:rPr>
        <w:t>Target HR = 160 bpm</w:t>
      </w:r>
    </w:p>
    <w:p w14:paraId="55893B4F" w14:textId="77777777" w:rsidR="00425C0B" w:rsidRPr="00692041" w:rsidRDefault="00425C0B" w:rsidP="00AA7A14">
      <w:pPr>
        <w:numPr>
          <w:ilvl w:val="4"/>
          <w:numId w:val="25"/>
        </w:numPr>
        <w:rPr>
          <w:sz w:val="24"/>
          <w:szCs w:val="24"/>
        </w:rPr>
      </w:pPr>
      <w:r w:rsidRPr="00692041">
        <w:rPr>
          <w:sz w:val="24"/>
          <w:szCs w:val="24"/>
        </w:rPr>
        <w:t>10 minutes of continuous jogging on treadmill</w:t>
      </w:r>
    </w:p>
    <w:p w14:paraId="0CB52B61" w14:textId="77777777" w:rsidR="00425C0B" w:rsidRPr="00692041" w:rsidRDefault="00425C0B" w:rsidP="00AA7A14">
      <w:pPr>
        <w:numPr>
          <w:ilvl w:val="4"/>
          <w:numId w:val="25"/>
        </w:numPr>
        <w:rPr>
          <w:sz w:val="24"/>
          <w:szCs w:val="24"/>
        </w:rPr>
      </w:pPr>
      <w:r w:rsidRPr="00692041">
        <w:rPr>
          <w:sz w:val="24"/>
          <w:szCs w:val="24"/>
        </w:rPr>
        <w:t>5 x 30 yard sprints</w:t>
      </w:r>
    </w:p>
    <w:p w14:paraId="1D4DEE60" w14:textId="77777777" w:rsidR="00425C0B" w:rsidRPr="00692041" w:rsidRDefault="00425C0B" w:rsidP="00AA7A14">
      <w:pPr>
        <w:numPr>
          <w:ilvl w:val="4"/>
          <w:numId w:val="25"/>
        </w:numPr>
        <w:rPr>
          <w:sz w:val="24"/>
          <w:szCs w:val="24"/>
        </w:rPr>
      </w:pPr>
      <w:r w:rsidRPr="00692041">
        <w:rPr>
          <w:sz w:val="24"/>
          <w:szCs w:val="24"/>
        </w:rPr>
        <w:t>Agility Drills</w:t>
      </w:r>
    </w:p>
    <w:p w14:paraId="51BE8CF3" w14:textId="77777777" w:rsidR="00425C0B" w:rsidRPr="00692041" w:rsidRDefault="00425C0B" w:rsidP="00AA7A14">
      <w:pPr>
        <w:numPr>
          <w:ilvl w:val="2"/>
          <w:numId w:val="25"/>
        </w:numPr>
        <w:rPr>
          <w:sz w:val="24"/>
          <w:szCs w:val="24"/>
        </w:rPr>
      </w:pPr>
      <w:r w:rsidRPr="00692041">
        <w:rPr>
          <w:sz w:val="24"/>
          <w:szCs w:val="24"/>
        </w:rPr>
        <w:t>Non-Contact practice 24 hours after completion of functional protocol</w:t>
      </w:r>
    </w:p>
    <w:p w14:paraId="16322956" w14:textId="77777777" w:rsidR="00425C0B" w:rsidRPr="00692041" w:rsidRDefault="00425C0B" w:rsidP="00AA7A14">
      <w:pPr>
        <w:numPr>
          <w:ilvl w:val="2"/>
          <w:numId w:val="25"/>
        </w:numPr>
        <w:rPr>
          <w:sz w:val="24"/>
          <w:szCs w:val="24"/>
        </w:rPr>
      </w:pPr>
      <w:r w:rsidRPr="00692041">
        <w:rPr>
          <w:sz w:val="24"/>
          <w:szCs w:val="24"/>
        </w:rPr>
        <w:t xml:space="preserve">May return to full contact activity after normalization of </w:t>
      </w:r>
      <w:r w:rsidRPr="00692041">
        <w:rPr>
          <w:b/>
          <w:sz w:val="24"/>
          <w:szCs w:val="24"/>
        </w:rPr>
        <w:t>MODIFIED BESS</w:t>
      </w:r>
      <w:r w:rsidRPr="00692041">
        <w:rPr>
          <w:sz w:val="24"/>
          <w:szCs w:val="24"/>
        </w:rPr>
        <w:t xml:space="preserve"> and </w:t>
      </w:r>
      <w:r w:rsidRPr="00692041">
        <w:rPr>
          <w:b/>
          <w:sz w:val="24"/>
          <w:szCs w:val="24"/>
        </w:rPr>
        <w:t>ImPACT</w:t>
      </w:r>
      <w:r w:rsidRPr="00692041">
        <w:rPr>
          <w:sz w:val="24"/>
          <w:szCs w:val="24"/>
        </w:rPr>
        <w:t xml:space="preserve"> test scores, Resolution of post-concussive symptoms, completion of functional protocol, and final clearance by a WU Team Physician</w:t>
      </w:r>
    </w:p>
    <w:p w14:paraId="1D6880AA" w14:textId="77777777" w:rsidR="00425C0B" w:rsidRPr="00692041" w:rsidRDefault="00425C0B" w:rsidP="00AA7A14">
      <w:pPr>
        <w:numPr>
          <w:ilvl w:val="2"/>
          <w:numId w:val="25"/>
        </w:numPr>
        <w:rPr>
          <w:sz w:val="24"/>
          <w:szCs w:val="24"/>
        </w:rPr>
      </w:pPr>
      <w:r w:rsidRPr="00692041">
        <w:rPr>
          <w:sz w:val="24"/>
          <w:szCs w:val="24"/>
        </w:rPr>
        <w:t>If 2nd concussive episode is within 4 weeks of the 1</w:t>
      </w:r>
      <w:r w:rsidRPr="00692041">
        <w:rPr>
          <w:sz w:val="24"/>
          <w:szCs w:val="24"/>
          <w:vertAlign w:val="superscript"/>
        </w:rPr>
        <w:t>st</w:t>
      </w:r>
      <w:r w:rsidRPr="00692041">
        <w:rPr>
          <w:sz w:val="24"/>
          <w:szCs w:val="24"/>
        </w:rPr>
        <w:t xml:space="preserve"> concussive episode, return to play may be extended beyond the protocol standard by the team physician</w:t>
      </w:r>
    </w:p>
    <w:p w14:paraId="4D1CCAFB" w14:textId="77777777" w:rsidR="00425C0B" w:rsidRPr="00692041" w:rsidRDefault="00425C0B" w:rsidP="00425C0B">
      <w:pPr>
        <w:ind w:left="2520"/>
        <w:rPr>
          <w:sz w:val="24"/>
          <w:szCs w:val="24"/>
        </w:rPr>
      </w:pPr>
    </w:p>
    <w:p w14:paraId="64A3D520" w14:textId="77777777" w:rsidR="00425C0B" w:rsidRPr="00692041" w:rsidRDefault="00425C0B" w:rsidP="00AA7A14">
      <w:pPr>
        <w:numPr>
          <w:ilvl w:val="1"/>
          <w:numId w:val="25"/>
        </w:numPr>
        <w:rPr>
          <w:b/>
          <w:sz w:val="24"/>
          <w:szCs w:val="24"/>
          <w:u w:val="single"/>
        </w:rPr>
      </w:pPr>
      <w:r w:rsidRPr="00692041">
        <w:rPr>
          <w:b/>
          <w:sz w:val="24"/>
          <w:szCs w:val="24"/>
          <w:u w:val="single"/>
        </w:rPr>
        <w:lastRenderedPageBreak/>
        <w:t>Third Concussive Episode of Season</w:t>
      </w:r>
    </w:p>
    <w:p w14:paraId="7C341393" w14:textId="77777777" w:rsidR="00425C0B" w:rsidRPr="00692041" w:rsidRDefault="00425C0B" w:rsidP="00AA7A14">
      <w:pPr>
        <w:numPr>
          <w:ilvl w:val="2"/>
          <w:numId w:val="25"/>
        </w:numPr>
        <w:rPr>
          <w:sz w:val="24"/>
          <w:szCs w:val="24"/>
        </w:rPr>
      </w:pPr>
      <w:r w:rsidRPr="00692041">
        <w:rPr>
          <w:sz w:val="24"/>
          <w:szCs w:val="24"/>
        </w:rPr>
        <w:t>The Student Athlete will be removed from activity for the remainder of the season.</w:t>
      </w:r>
    </w:p>
    <w:p w14:paraId="74DFDE44" w14:textId="77777777" w:rsidR="00425C0B" w:rsidRPr="00692041" w:rsidRDefault="00425C0B" w:rsidP="00425C0B">
      <w:pPr>
        <w:rPr>
          <w:b/>
          <w:sz w:val="24"/>
          <w:szCs w:val="24"/>
        </w:rPr>
      </w:pPr>
    </w:p>
    <w:p w14:paraId="4B5EDE3F" w14:textId="77777777" w:rsidR="00425C0B" w:rsidRPr="00692041" w:rsidRDefault="00425C0B" w:rsidP="00425C0B">
      <w:pPr>
        <w:jc w:val="center"/>
        <w:rPr>
          <w:sz w:val="24"/>
          <w:szCs w:val="24"/>
          <w:u w:val="single"/>
        </w:rPr>
      </w:pPr>
      <w:r w:rsidRPr="00692041">
        <w:rPr>
          <w:b/>
          <w:sz w:val="24"/>
          <w:szCs w:val="24"/>
          <w:u w:val="single"/>
        </w:rPr>
        <w:t>Appendix A</w:t>
      </w:r>
    </w:p>
    <w:p w14:paraId="1181075B" w14:textId="77777777" w:rsidR="00425C0B" w:rsidRPr="00692041" w:rsidRDefault="00425C0B" w:rsidP="00425C0B">
      <w:pPr>
        <w:rPr>
          <w:sz w:val="24"/>
          <w:szCs w:val="24"/>
        </w:rPr>
      </w:pPr>
    </w:p>
    <w:p w14:paraId="1E03FA30" w14:textId="77777777" w:rsidR="00425C0B" w:rsidRPr="00692041" w:rsidRDefault="00425C0B" w:rsidP="00425C0B">
      <w:pPr>
        <w:rPr>
          <w:b/>
          <w:sz w:val="24"/>
          <w:szCs w:val="24"/>
        </w:rPr>
      </w:pPr>
      <w:r w:rsidRPr="00692041">
        <w:rPr>
          <w:b/>
          <w:sz w:val="24"/>
          <w:szCs w:val="24"/>
        </w:rPr>
        <w:t>Modified BESS Scoring Errors:</w:t>
      </w:r>
    </w:p>
    <w:tbl>
      <w:tblPr>
        <w:tblW w:w="0" w:type="auto"/>
        <w:tblLook w:val="01E0" w:firstRow="1" w:lastRow="1" w:firstColumn="1" w:lastColumn="1" w:noHBand="0" w:noVBand="0"/>
      </w:tblPr>
      <w:tblGrid>
        <w:gridCol w:w="4320"/>
      </w:tblGrid>
      <w:tr w:rsidR="00425C0B" w:rsidRPr="00692041" w14:paraId="6F17DC77" w14:textId="77777777" w:rsidTr="00B063E3">
        <w:tc>
          <w:tcPr>
            <w:tcW w:w="4320" w:type="dxa"/>
          </w:tcPr>
          <w:p w14:paraId="19A1CBE5" w14:textId="77777777" w:rsidR="00425C0B" w:rsidRPr="00692041" w:rsidRDefault="00425C0B" w:rsidP="00B063E3">
            <w:pPr>
              <w:rPr>
                <w:b/>
                <w:sz w:val="24"/>
                <w:szCs w:val="24"/>
                <w:u w:val="single"/>
              </w:rPr>
            </w:pPr>
          </w:p>
        </w:tc>
      </w:tr>
      <w:tr w:rsidR="00425C0B" w:rsidRPr="00692041" w14:paraId="03925706" w14:textId="77777777" w:rsidTr="00B063E3">
        <w:tc>
          <w:tcPr>
            <w:tcW w:w="4320" w:type="dxa"/>
          </w:tcPr>
          <w:p w14:paraId="0171BDFD" w14:textId="77777777" w:rsidR="00425C0B" w:rsidRPr="00692041" w:rsidRDefault="00425C0B" w:rsidP="00AA7A14">
            <w:pPr>
              <w:numPr>
                <w:ilvl w:val="0"/>
                <w:numId w:val="26"/>
              </w:numPr>
              <w:rPr>
                <w:sz w:val="24"/>
                <w:szCs w:val="24"/>
              </w:rPr>
            </w:pPr>
            <w:r w:rsidRPr="00692041">
              <w:rPr>
                <w:sz w:val="24"/>
                <w:szCs w:val="24"/>
              </w:rPr>
              <w:t>Moving Hands off Iliac Crest</w:t>
            </w:r>
          </w:p>
        </w:tc>
      </w:tr>
      <w:tr w:rsidR="00425C0B" w:rsidRPr="00692041" w14:paraId="3591C6D4" w14:textId="77777777" w:rsidTr="00B063E3">
        <w:tc>
          <w:tcPr>
            <w:tcW w:w="4320" w:type="dxa"/>
          </w:tcPr>
          <w:p w14:paraId="202138EE" w14:textId="77777777" w:rsidR="00425C0B" w:rsidRPr="00692041" w:rsidRDefault="00425C0B" w:rsidP="00AA7A14">
            <w:pPr>
              <w:numPr>
                <w:ilvl w:val="0"/>
                <w:numId w:val="26"/>
              </w:numPr>
              <w:rPr>
                <w:sz w:val="24"/>
                <w:szCs w:val="24"/>
              </w:rPr>
            </w:pPr>
            <w:r w:rsidRPr="00692041">
              <w:rPr>
                <w:sz w:val="24"/>
                <w:szCs w:val="24"/>
              </w:rPr>
              <w:t>Opening Eyes</w:t>
            </w:r>
          </w:p>
        </w:tc>
      </w:tr>
      <w:tr w:rsidR="00425C0B" w:rsidRPr="00692041" w14:paraId="02BFEC07" w14:textId="77777777" w:rsidTr="00B063E3">
        <w:tc>
          <w:tcPr>
            <w:tcW w:w="4320" w:type="dxa"/>
          </w:tcPr>
          <w:p w14:paraId="34858EB1" w14:textId="77777777" w:rsidR="00425C0B" w:rsidRPr="00692041" w:rsidRDefault="00425C0B" w:rsidP="00AA7A14">
            <w:pPr>
              <w:numPr>
                <w:ilvl w:val="0"/>
                <w:numId w:val="26"/>
              </w:numPr>
              <w:rPr>
                <w:sz w:val="24"/>
                <w:szCs w:val="24"/>
              </w:rPr>
            </w:pPr>
            <w:r w:rsidRPr="00692041">
              <w:rPr>
                <w:sz w:val="24"/>
                <w:szCs w:val="24"/>
              </w:rPr>
              <w:t>Step or Stumble</w:t>
            </w:r>
          </w:p>
        </w:tc>
      </w:tr>
      <w:tr w:rsidR="00425C0B" w:rsidRPr="00692041" w14:paraId="68FF8BE6" w14:textId="77777777" w:rsidTr="00B063E3">
        <w:tc>
          <w:tcPr>
            <w:tcW w:w="4320" w:type="dxa"/>
          </w:tcPr>
          <w:p w14:paraId="17CE8636" w14:textId="77777777" w:rsidR="00425C0B" w:rsidRPr="00692041" w:rsidRDefault="00425C0B" w:rsidP="00AA7A14">
            <w:pPr>
              <w:numPr>
                <w:ilvl w:val="0"/>
                <w:numId w:val="26"/>
              </w:numPr>
              <w:rPr>
                <w:sz w:val="24"/>
                <w:szCs w:val="24"/>
              </w:rPr>
            </w:pPr>
            <w:r w:rsidRPr="00692041">
              <w:rPr>
                <w:sz w:val="24"/>
                <w:szCs w:val="24"/>
              </w:rPr>
              <w:t>Lifting heel off testing surface</w:t>
            </w:r>
          </w:p>
        </w:tc>
      </w:tr>
      <w:tr w:rsidR="00425C0B" w:rsidRPr="00692041" w14:paraId="62D0F865" w14:textId="77777777" w:rsidTr="00B063E3">
        <w:tc>
          <w:tcPr>
            <w:tcW w:w="4320" w:type="dxa"/>
          </w:tcPr>
          <w:p w14:paraId="2EA6F5EF" w14:textId="77777777" w:rsidR="00425C0B" w:rsidRPr="00692041" w:rsidRDefault="00425C0B" w:rsidP="00AA7A14">
            <w:pPr>
              <w:numPr>
                <w:ilvl w:val="0"/>
                <w:numId w:val="26"/>
              </w:numPr>
              <w:rPr>
                <w:sz w:val="24"/>
                <w:szCs w:val="24"/>
              </w:rPr>
            </w:pPr>
            <w:r w:rsidRPr="00692041">
              <w:rPr>
                <w:sz w:val="24"/>
                <w:szCs w:val="24"/>
              </w:rPr>
              <w:t>Remaining out of position for more than 5 seconds</w:t>
            </w:r>
          </w:p>
          <w:p w14:paraId="5635A392" w14:textId="77777777" w:rsidR="00425C0B" w:rsidRPr="00692041" w:rsidRDefault="00425C0B" w:rsidP="00B063E3">
            <w:pPr>
              <w:rPr>
                <w:sz w:val="24"/>
                <w:szCs w:val="24"/>
              </w:rPr>
            </w:pPr>
          </w:p>
        </w:tc>
      </w:tr>
    </w:tbl>
    <w:p w14:paraId="05D62B2A" w14:textId="77777777" w:rsidR="00425C0B" w:rsidRPr="00692041" w:rsidRDefault="00425C0B" w:rsidP="00425C0B">
      <w:pPr>
        <w:jc w:val="center"/>
        <w:rPr>
          <w:b/>
          <w:sz w:val="24"/>
          <w:szCs w:val="24"/>
          <w:u w:val="single"/>
        </w:rPr>
      </w:pPr>
      <w:r w:rsidRPr="00692041">
        <w:rPr>
          <w:b/>
          <w:sz w:val="24"/>
          <w:szCs w:val="24"/>
          <w:u w:val="single"/>
        </w:rPr>
        <w:t>Appendix B</w:t>
      </w:r>
    </w:p>
    <w:p w14:paraId="04429007" w14:textId="77777777" w:rsidR="00425C0B" w:rsidRPr="00692041" w:rsidRDefault="00425C0B" w:rsidP="00425C0B">
      <w:pPr>
        <w:jc w:val="center"/>
        <w:rPr>
          <w:b/>
          <w:sz w:val="24"/>
          <w:szCs w:val="24"/>
          <w:u w:val="single"/>
        </w:rPr>
      </w:pPr>
    </w:p>
    <w:p w14:paraId="089BFEA4" w14:textId="77777777" w:rsidR="00425C0B" w:rsidRPr="00692041" w:rsidRDefault="00425C0B" w:rsidP="00425C0B">
      <w:pPr>
        <w:rPr>
          <w:b/>
          <w:sz w:val="24"/>
          <w:szCs w:val="24"/>
        </w:rPr>
      </w:pPr>
      <w:r w:rsidRPr="00692041">
        <w:rPr>
          <w:b/>
          <w:sz w:val="24"/>
          <w:szCs w:val="24"/>
        </w:rPr>
        <w:t>Functional Protocol for Return to Play:</w:t>
      </w:r>
    </w:p>
    <w:p w14:paraId="63847F7D" w14:textId="77777777" w:rsidR="00425C0B" w:rsidRPr="00692041" w:rsidRDefault="00425C0B" w:rsidP="00425C0B">
      <w:pPr>
        <w:rPr>
          <w:sz w:val="24"/>
          <w:szCs w:val="24"/>
        </w:rPr>
      </w:pPr>
    </w:p>
    <w:p w14:paraId="6D1BDB2A" w14:textId="77777777" w:rsidR="00425C0B" w:rsidRPr="00692041" w:rsidRDefault="00425C0B" w:rsidP="00AA7A14">
      <w:pPr>
        <w:numPr>
          <w:ilvl w:val="0"/>
          <w:numId w:val="27"/>
        </w:numPr>
        <w:spacing w:line="360" w:lineRule="auto"/>
        <w:rPr>
          <w:sz w:val="24"/>
          <w:szCs w:val="24"/>
        </w:rPr>
      </w:pPr>
      <w:r w:rsidRPr="00692041">
        <w:rPr>
          <w:sz w:val="24"/>
          <w:szCs w:val="24"/>
        </w:rPr>
        <w:t>Protocol is initiated (at least) 48 hours after Concussive Episode.</w:t>
      </w:r>
    </w:p>
    <w:p w14:paraId="60B3C4A8" w14:textId="77777777" w:rsidR="00425C0B" w:rsidRPr="00692041" w:rsidRDefault="00425C0B" w:rsidP="00AA7A14">
      <w:pPr>
        <w:numPr>
          <w:ilvl w:val="1"/>
          <w:numId w:val="27"/>
        </w:numPr>
        <w:spacing w:line="360" w:lineRule="auto"/>
        <w:rPr>
          <w:sz w:val="24"/>
          <w:szCs w:val="24"/>
        </w:rPr>
      </w:pPr>
      <w:r w:rsidRPr="00692041">
        <w:rPr>
          <w:sz w:val="24"/>
          <w:szCs w:val="24"/>
        </w:rPr>
        <w:t>All symptoms must have completely cleared.</w:t>
      </w:r>
    </w:p>
    <w:p w14:paraId="6B8C382C" w14:textId="77777777" w:rsidR="00425C0B" w:rsidRPr="00692041" w:rsidRDefault="00425C0B" w:rsidP="00AA7A14">
      <w:pPr>
        <w:numPr>
          <w:ilvl w:val="1"/>
          <w:numId w:val="27"/>
        </w:numPr>
        <w:spacing w:line="360" w:lineRule="auto"/>
        <w:rPr>
          <w:sz w:val="24"/>
          <w:szCs w:val="24"/>
        </w:rPr>
      </w:pPr>
      <w:r w:rsidRPr="00692041">
        <w:rPr>
          <w:b/>
          <w:sz w:val="24"/>
          <w:szCs w:val="24"/>
        </w:rPr>
        <w:t>Please make note of the last Symptom to Clear.</w:t>
      </w:r>
    </w:p>
    <w:p w14:paraId="7D53D356" w14:textId="77777777" w:rsidR="00425C0B" w:rsidRPr="00692041" w:rsidRDefault="00425C0B" w:rsidP="00AA7A14">
      <w:pPr>
        <w:numPr>
          <w:ilvl w:val="0"/>
          <w:numId w:val="27"/>
        </w:numPr>
        <w:spacing w:line="360" w:lineRule="auto"/>
        <w:rPr>
          <w:sz w:val="24"/>
          <w:szCs w:val="24"/>
        </w:rPr>
      </w:pPr>
      <w:r w:rsidRPr="00692041">
        <w:rPr>
          <w:sz w:val="24"/>
          <w:szCs w:val="24"/>
        </w:rPr>
        <w:t xml:space="preserve">Athletes </w:t>
      </w:r>
      <w:r w:rsidRPr="00692041">
        <w:rPr>
          <w:b/>
          <w:sz w:val="24"/>
          <w:szCs w:val="24"/>
        </w:rPr>
        <w:t>Modified BESS</w:t>
      </w:r>
      <w:r w:rsidRPr="00692041">
        <w:rPr>
          <w:sz w:val="24"/>
          <w:szCs w:val="24"/>
        </w:rPr>
        <w:t xml:space="preserve"> must be within 3 of Baseline score</w:t>
      </w:r>
    </w:p>
    <w:p w14:paraId="13DF850D" w14:textId="77777777" w:rsidR="00425C0B" w:rsidRPr="00692041" w:rsidRDefault="00425C0B" w:rsidP="00AA7A14">
      <w:pPr>
        <w:numPr>
          <w:ilvl w:val="0"/>
          <w:numId w:val="27"/>
        </w:numPr>
        <w:spacing w:line="360" w:lineRule="auto"/>
        <w:rPr>
          <w:sz w:val="24"/>
          <w:szCs w:val="24"/>
        </w:rPr>
      </w:pPr>
      <w:r w:rsidRPr="00692041">
        <w:rPr>
          <w:b/>
          <w:sz w:val="24"/>
          <w:szCs w:val="24"/>
        </w:rPr>
        <w:t>ImPACT</w:t>
      </w:r>
      <w:r w:rsidRPr="00692041">
        <w:rPr>
          <w:sz w:val="24"/>
          <w:szCs w:val="24"/>
        </w:rPr>
        <w:t xml:space="preserve"> test must have returned to within 10% of pre-season baseline or better </w:t>
      </w:r>
    </w:p>
    <w:p w14:paraId="0100127A" w14:textId="77777777" w:rsidR="00425C0B" w:rsidRPr="00692041" w:rsidRDefault="00425C0B" w:rsidP="00AA7A14">
      <w:pPr>
        <w:numPr>
          <w:ilvl w:val="0"/>
          <w:numId w:val="27"/>
        </w:numPr>
        <w:spacing w:line="360" w:lineRule="auto"/>
        <w:rPr>
          <w:sz w:val="24"/>
          <w:szCs w:val="24"/>
        </w:rPr>
      </w:pPr>
      <w:r w:rsidRPr="00692041">
        <w:rPr>
          <w:b/>
          <w:sz w:val="24"/>
          <w:szCs w:val="24"/>
        </w:rPr>
        <w:t>Post-Concussive Symptom Scale</w:t>
      </w:r>
      <w:r w:rsidRPr="00692041">
        <w:rPr>
          <w:sz w:val="24"/>
          <w:szCs w:val="24"/>
        </w:rPr>
        <w:t xml:space="preserve"> must have returned to pre-season baseline or better.</w:t>
      </w:r>
    </w:p>
    <w:p w14:paraId="7AD1821F" w14:textId="77777777" w:rsidR="00425C0B" w:rsidRPr="00692041" w:rsidRDefault="00425C0B" w:rsidP="00AA7A14">
      <w:pPr>
        <w:numPr>
          <w:ilvl w:val="1"/>
          <w:numId w:val="27"/>
        </w:numPr>
        <w:spacing w:line="360" w:lineRule="auto"/>
        <w:rPr>
          <w:sz w:val="24"/>
          <w:szCs w:val="24"/>
        </w:rPr>
      </w:pPr>
      <w:r w:rsidRPr="00692041">
        <w:rPr>
          <w:sz w:val="24"/>
          <w:szCs w:val="24"/>
        </w:rPr>
        <w:t>If Symptoms return during functional protocol:</w:t>
      </w:r>
    </w:p>
    <w:p w14:paraId="5279DB1E" w14:textId="77777777" w:rsidR="00425C0B" w:rsidRPr="00692041" w:rsidRDefault="00425C0B" w:rsidP="00AA7A14">
      <w:pPr>
        <w:numPr>
          <w:ilvl w:val="2"/>
          <w:numId w:val="27"/>
        </w:numPr>
        <w:spacing w:line="360" w:lineRule="auto"/>
        <w:rPr>
          <w:sz w:val="24"/>
          <w:szCs w:val="24"/>
        </w:rPr>
      </w:pPr>
      <w:r w:rsidRPr="00692041">
        <w:rPr>
          <w:sz w:val="24"/>
          <w:szCs w:val="24"/>
        </w:rPr>
        <w:t>Protocol should be stopped</w:t>
      </w:r>
    </w:p>
    <w:p w14:paraId="27D7FD05" w14:textId="77777777" w:rsidR="00425C0B" w:rsidRPr="00692041" w:rsidRDefault="00425C0B" w:rsidP="00AA7A14">
      <w:pPr>
        <w:numPr>
          <w:ilvl w:val="2"/>
          <w:numId w:val="27"/>
        </w:numPr>
        <w:spacing w:line="360" w:lineRule="auto"/>
        <w:rPr>
          <w:sz w:val="24"/>
          <w:szCs w:val="24"/>
        </w:rPr>
      </w:pPr>
      <w:r w:rsidRPr="00692041">
        <w:rPr>
          <w:sz w:val="24"/>
          <w:szCs w:val="24"/>
        </w:rPr>
        <w:t>Athlete should be monitored until symptoms resolve</w:t>
      </w:r>
    </w:p>
    <w:p w14:paraId="24126A9B" w14:textId="77777777" w:rsidR="00425C0B" w:rsidRPr="00692041" w:rsidRDefault="00425C0B" w:rsidP="00AA7A14">
      <w:pPr>
        <w:numPr>
          <w:ilvl w:val="2"/>
          <w:numId w:val="27"/>
        </w:numPr>
        <w:spacing w:line="360" w:lineRule="auto"/>
        <w:rPr>
          <w:sz w:val="24"/>
          <w:szCs w:val="24"/>
        </w:rPr>
      </w:pPr>
      <w:r w:rsidRPr="00692041">
        <w:rPr>
          <w:sz w:val="24"/>
          <w:szCs w:val="24"/>
        </w:rPr>
        <w:t>No further testing should be performed that day</w:t>
      </w:r>
    </w:p>
    <w:p w14:paraId="71908237" w14:textId="77777777" w:rsidR="00425C0B" w:rsidRPr="00692041" w:rsidRDefault="00425C0B" w:rsidP="00AA7A14">
      <w:pPr>
        <w:numPr>
          <w:ilvl w:val="2"/>
          <w:numId w:val="27"/>
        </w:numPr>
        <w:spacing w:line="360" w:lineRule="auto"/>
        <w:rPr>
          <w:sz w:val="24"/>
          <w:szCs w:val="24"/>
        </w:rPr>
      </w:pPr>
      <w:r w:rsidRPr="00692041">
        <w:rPr>
          <w:sz w:val="24"/>
          <w:szCs w:val="24"/>
        </w:rPr>
        <w:t>If symptoms do not resolve – Medical attention should be sought</w:t>
      </w:r>
    </w:p>
    <w:p w14:paraId="4FE063E0" w14:textId="77777777" w:rsidR="00425C0B" w:rsidRPr="00692041" w:rsidRDefault="00425C0B" w:rsidP="00AA7A14">
      <w:pPr>
        <w:numPr>
          <w:ilvl w:val="0"/>
          <w:numId w:val="27"/>
        </w:numPr>
        <w:spacing w:line="360" w:lineRule="auto"/>
        <w:rPr>
          <w:sz w:val="24"/>
          <w:szCs w:val="24"/>
        </w:rPr>
      </w:pPr>
      <w:r w:rsidRPr="00692041">
        <w:rPr>
          <w:sz w:val="24"/>
          <w:szCs w:val="24"/>
        </w:rPr>
        <w:t>After each phase of the protocol</w:t>
      </w:r>
    </w:p>
    <w:p w14:paraId="6E6477CA" w14:textId="77777777" w:rsidR="00425C0B" w:rsidRPr="00692041" w:rsidRDefault="00425C0B" w:rsidP="00AA7A14">
      <w:pPr>
        <w:numPr>
          <w:ilvl w:val="1"/>
          <w:numId w:val="27"/>
        </w:numPr>
        <w:spacing w:line="360" w:lineRule="auto"/>
        <w:rPr>
          <w:sz w:val="24"/>
          <w:szCs w:val="24"/>
        </w:rPr>
      </w:pPr>
      <w:r w:rsidRPr="00692041">
        <w:rPr>
          <w:sz w:val="24"/>
          <w:szCs w:val="24"/>
        </w:rPr>
        <w:t>Assess Post-Concussive symptoms</w:t>
      </w:r>
    </w:p>
    <w:p w14:paraId="1F548469" w14:textId="77777777" w:rsidR="00425C0B" w:rsidRPr="00692041" w:rsidRDefault="00425C0B" w:rsidP="00AA7A14">
      <w:pPr>
        <w:numPr>
          <w:ilvl w:val="2"/>
          <w:numId w:val="27"/>
        </w:numPr>
        <w:spacing w:line="360" w:lineRule="auto"/>
        <w:rPr>
          <w:sz w:val="24"/>
          <w:szCs w:val="24"/>
        </w:rPr>
      </w:pPr>
      <w:r w:rsidRPr="00692041">
        <w:rPr>
          <w:sz w:val="24"/>
          <w:szCs w:val="24"/>
        </w:rPr>
        <w:t xml:space="preserve">Post-Concussive symptoms return </w:t>
      </w:r>
    </w:p>
    <w:p w14:paraId="086865B9" w14:textId="77777777" w:rsidR="00425C0B" w:rsidRPr="00692041" w:rsidRDefault="00425C0B" w:rsidP="00AA7A14">
      <w:pPr>
        <w:numPr>
          <w:ilvl w:val="3"/>
          <w:numId w:val="27"/>
        </w:numPr>
        <w:spacing w:line="360" w:lineRule="auto"/>
        <w:rPr>
          <w:sz w:val="24"/>
          <w:szCs w:val="24"/>
        </w:rPr>
      </w:pPr>
      <w:r w:rsidRPr="00692041">
        <w:rPr>
          <w:sz w:val="24"/>
          <w:szCs w:val="24"/>
        </w:rPr>
        <w:t>Stop functional testing</w:t>
      </w:r>
    </w:p>
    <w:p w14:paraId="281318D0" w14:textId="77777777" w:rsidR="00425C0B" w:rsidRPr="00692041" w:rsidRDefault="00425C0B" w:rsidP="00AA7A14">
      <w:pPr>
        <w:numPr>
          <w:ilvl w:val="3"/>
          <w:numId w:val="27"/>
        </w:numPr>
        <w:spacing w:line="360" w:lineRule="auto"/>
        <w:rPr>
          <w:sz w:val="24"/>
          <w:szCs w:val="24"/>
        </w:rPr>
      </w:pPr>
      <w:r w:rsidRPr="00692041">
        <w:rPr>
          <w:sz w:val="24"/>
          <w:szCs w:val="24"/>
        </w:rPr>
        <w:t>Wait 24 hours and start protocol over</w:t>
      </w:r>
    </w:p>
    <w:p w14:paraId="7FABBCA6" w14:textId="77777777" w:rsidR="00425C0B" w:rsidRPr="00692041" w:rsidRDefault="00425C0B" w:rsidP="00AA7A14">
      <w:pPr>
        <w:numPr>
          <w:ilvl w:val="2"/>
          <w:numId w:val="27"/>
        </w:numPr>
        <w:spacing w:line="360" w:lineRule="auto"/>
        <w:rPr>
          <w:sz w:val="24"/>
          <w:szCs w:val="24"/>
        </w:rPr>
      </w:pPr>
      <w:r w:rsidRPr="00692041">
        <w:rPr>
          <w:sz w:val="24"/>
          <w:szCs w:val="24"/>
        </w:rPr>
        <w:t>No Post-Concussive symptoms</w:t>
      </w:r>
    </w:p>
    <w:p w14:paraId="7A712B61" w14:textId="77777777" w:rsidR="00425C0B" w:rsidRPr="00692041" w:rsidRDefault="00425C0B" w:rsidP="00AA7A14">
      <w:pPr>
        <w:numPr>
          <w:ilvl w:val="3"/>
          <w:numId w:val="27"/>
        </w:numPr>
        <w:spacing w:line="360" w:lineRule="auto"/>
        <w:rPr>
          <w:sz w:val="24"/>
          <w:szCs w:val="24"/>
        </w:rPr>
      </w:pPr>
      <w:r w:rsidRPr="00692041">
        <w:rPr>
          <w:sz w:val="24"/>
          <w:szCs w:val="24"/>
        </w:rPr>
        <w:t>Progress to next phase of Protocol</w:t>
      </w:r>
    </w:p>
    <w:p w14:paraId="629A2AD6" w14:textId="77777777" w:rsidR="00425C0B" w:rsidRPr="00692041" w:rsidRDefault="00425C0B" w:rsidP="00425C0B">
      <w:pPr>
        <w:ind w:left="1440" w:right="2160" w:firstLine="720"/>
        <w:jc w:val="center"/>
        <w:rPr>
          <w:b/>
          <w:sz w:val="24"/>
          <w:szCs w:val="24"/>
          <w:u w:val="single"/>
        </w:rPr>
      </w:pPr>
      <w:r w:rsidRPr="00692041">
        <w:rPr>
          <w:b/>
          <w:sz w:val="24"/>
          <w:szCs w:val="24"/>
          <w:u w:val="single"/>
        </w:rPr>
        <w:lastRenderedPageBreak/>
        <w:t>Return to Learn</w:t>
      </w:r>
    </w:p>
    <w:p w14:paraId="4F6A44A9" w14:textId="77777777" w:rsidR="00425C0B" w:rsidRPr="00692041" w:rsidRDefault="00425C0B" w:rsidP="00425C0B">
      <w:pPr>
        <w:ind w:right="2160"/>
        <w:rPr>
          <w:b/>
          <w:sz w:val="24"/>
          <w:szCs w:val="24"/>
        </w:rPr>
      </w:pPr>
    </w:p>
    <w:p w14:paraId="3AD8D6F8" w14:textId="77777777" w:rsidR="00425C0B" w:rsidRPr="00692041" w:rsidRDefault="00425C0B" w:rsidP="00425C0B">
      <w:pPr>
        <w:autoSpaceDE w:val="0"/>
        <w:autoSpaceDN w:val="0"/>
        <w:adjustRightInd w:val="0"/>
        <w:rPr>
          <w:sz w:val="24"/>
          <w:szCs w:val="24"/>
        </w:rPr>
      </w:pPr>
      <w:r w:rsidRPr="00692041">
        <w:rPr>
          <w:sz w:val="24"/>
          <w:szCs w:val="24"/>
        </w:rPr>
        <w:t>When a student‐athlete is diagnosed with a concussion and evaluated by a team physician, the academic support staff of the student‐athlete’s sport will be notified and will function as the primary point person within Athletics. The student‐athlete should not be involved in classroom activity on the same day as the concussion, and an individualized and stepwise progression for returning to academic participation, including any appropriate academic modifications and/or accommodations, will be developed in collaboration with the WU Team Physician and other appropriate personnel and will be communicated to academic personnel. A multi‐disciplinary team of professionals, including, but not limited to the following individuals:</w:t>
      </w:r>
    </w:p>
    <w:p w14:paraId="2BBBBE30" w14:textId="77777777" w:rsidR="00425C0B" w:rsidRPr="00692041" w:rsidRDefault="00425C0B" w:rsidP="00425C0B">
      <w:pPr>
        <w:autoSpaceDE w:val="0"/>
        <w:autoSpaceDN w:val="0"/>
        <w:adjustRightInd w:val="0"/>
        <w:rPr>
          <w:sz w:val="24"/>
          <w:szCs w:val="24"/>
        </w:rPr>
      </w:pPr>
    </w:p>
    <w:p w14:paraId="5C7C05F6"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Team Physician</w:t>
      </w:r>
    </w:p>
    <w:p w14:paraId="1CFD95FF"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Athletic Trainer</w:t>
      </w:r>
    </w:p>
    <w:p w14:paraId="47701321"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Mental Health professional</w:t>
      </w:r>
    </w:p>
    <w:p w14:paraId="319ABB5F"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Neuropsychology consultant</w:t>
      </w:r>
    </w:p>
    <w:p w14:paraId="1812F1F2"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Faculty Athletics Representative</w:t>
      </w:r>
    </w:p>
    <w:p w14:paraId="29D8A0DD"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Academic Counselor</w:t>
      </w:r>
    </w:p>
    <w:p w14:paraId="76A010DA"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Course Instructor(s)</w:t>
      </w:r>
    </w:p>
    <w:p w14:paraId="75B381D7"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Administrators</w:t>
      </w:r>
    </w:p>
    <w:p w14:paraId="0288FEAF"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Coach(es)</w:t>
      </w:r>
    </w:p>
    <w:p w14:paraId="5C9F3080"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Office of Disability Services personnel</w:t>
      </w:r>
    </w:p>
    <w:p w14:paraId="62148FCB"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Other appropriate personnel as deemed necessary</w:t>
      </w:r>
    </w:p>
    <w:p w14:paraId="49DD41CD" w14:textId="77777777" w:rsidR="00425C0B" w:rsidRPr="00692041" w:rsidRDefault="00425C0B" w:rsidP="00425C0B">
      <w:pPr>
        <w:ind w:right="2160"/>
        <w:rPr>
          <w:sz w:val="24"/>
          <w:szCs w:val="24"/>
        </w:rPr>
      </w:pPr>
    </w:p>
    <w:p w14:paraId="48323442" w14:textId="77777777" w:rsidR="00425C0B" w:rsidRDefault="00E94B8E" w:rsidP="00425C0B">
      <w:pPr>
        <w:autoSpaceDE w:val="0"/>
        <w:autoSpaceDN w:val="0"/>
        <w:adjustRightInd w:val="0"/>
        <w:rPr>
          <w:sz w:val="24"/>
          <w:szCs w:val="24"/>
        </w:rPr>
      </w:pPr>
      <w:r>
        <w:rPr>
          <w:sz w:val="24"/>
          <w:szCs w:val="24"/>
        </w:rPr>
        <w:t xml:space="preserve">These individuals </w:t>
      </w:r>
      <w:r w:rsidR="00425C0B" w:rsidRPr="00692041">
        <w:rPr>
          <w:sz w:val="24"/>
          <w:szCs w:val="24"/>
        </w:rPr>
        <w:t xml:space="preserve">will be identified in appropriate circumstances to assist with the management of more complex cases and appropriate WU campus resources will be engaged as necessary. Compliance with ADAAA will be maintained at all times. The Team Physician will continue to </w:t>
      </w:r>
      <w:bookmarkStart w:id="9" w:name="_Hlk171938545"/>
      <w:r w:rsidR="00425C0B" w:rsidRPr="00692041">
        <w:rPr>
          <w:sz w:val="24"/>
          <w:szCs w:val="24"/>
        </w:rPr>
        <w:t xml:space="preserve">re‐evaluate the student‐athlete </w:t>
      </w:r>
      <w:r w:rsidR="00743C91">
        <w:rPr>
          <w:sz w:val="24"/>
          <w:szCs w:val="24"/>
        </w:rPr>
        <w:t xml:space="preserve">at weekly clinic visits until symptoms resolve. </w:t>
      </w:r>
      <w:bookmarkEnd w:id="9"/>
    </w:p>
    <w:p w14:paraId="490B9933" w14:textId="77777777" w:rsidR="00E94B8E" w:rsidRDefault="00E94B8E" w:rsidP="00425C0B">
      <w:pPr>
        <w:autoSpaceDE w:val="0"/>
        <w:autoSpaceDN w:val="0"/>
        <w:adjustRightInd w:val="0"/>
        <w:rPr>
          <w:sz w:val="24"/>
          <w:szCs w:val="24"/>
        </w:rPr>
      </w:pPr>
    </w:p>
    <w:p w14:paraId="5D010F78" w14:textId="77777777" w:rsidR="00E94B8E" w:rsidRPr="00692041" w:rsidRDefault="00E94B8E" w:rsidP="003C1DD6">
      <w:pPr>
        <w:pBdr>
          <w:top w:val="single" w:sz="4" w:space="1" w:color="auto"/>
          <w:left w:val="single" w:sz="4" w:space="4" w:color="auto"/>
          <w:bottom w:val="single" w:sz="4" w:space="1" w:color="auto"/>
          <w:right w:val="single" w:sz="4" w:space="4" w:color="auto"/>
        </w:pBdr>
        <w:autoSpaceDE w:val="0"/>
        <w:autoSpaceDN w:val="0"/>
        <w:adjustRightInd w:val="0"/>
        <w:rPr>
          <w:sz w:val="24"/>
          <w:szCs w:val="24"/>
        </w:rPr>
      </w:pPr>
      <w:r>
        <w:rPr>
          <w:sz w:val="24"/>
          <w:szCs w:val="24"/>
        </w:rPr>
        <w:t xml:space="preserve">At the time symptoms resolve and the student feels he/she can fully participate in all educational requirements, the student will confirm this by email to the Compliance Coordinator, Team Athletic Trainer, and all current </w:t>
      </w:r>
      <w:r w:rsidR="003C1DD6">
        <w:rPr>
          <w:sz w:val="24"/>
          <w:szCs w:val="24"/>
        </w:rPr>
        <w:t xml:space="preserve">Academic </w:t>
      </w:r>
      <w:r>
        <w:rPr>
          <w:sz w:val="24"/>
          <w:szCs w:val="24"/>
        </w:rPr>
        <w:t xml:space="preserve">Instructors.  </w:t>
      </w:r>
    </w:p>
    <w:p w14:paraId="0CBB558C" w14:textId="77777777" w:rsidR="00425C0B" w:rsidRPr="00692041" w:rsidRDefault="00425C0B" w:rsidP="00425C0B">
      <w:pPr>
        <w:autoSpaceDE w:val="0"/>
        <w:autoSpaceDN w:val="0"/>
        <w:adjustRightInd w:val="0"/>
        <w:rPr>
          <w:sz w:val="24"/>
          <w:szCs w:val="24"/>
        </w:rPr>
      </w:pPr>
    </w:p>
    <w:p w14:paraId="09CDA55E" w14:textId="77777777" w:rsidR="00425C0B" w:rsidRPr="00692041" w:rsidRDefault="00425C0B" w:rsidP="00425C0B">
      <w:pPr>
        <w:ind w:left="1440" w:right="2160" w:firstLine="720"/>
        <w:jc w:val="center"/>
        <w:rPr>
          <w:b/>
          <w:sz w:val="24"/>
          <w:szCs w:val="24"/>
          <w:u w:val="single"/>
        </w:rPr>
      </w:pPr>
      <w:r w:rsidRPr="00692041">
        <w:rPr>
          <w:b/>
          <w:sz w:val="24"/>
          <w:szCs w:val="24"/>
          <w:u w:val="single"/>
        </w:rPr>
        <w:t>Reducing Exposure to Head Trauma</w:t>
      </w:r>
    </w:p>
    <w:p w14:paraId="314DC1E5" w14:textId="77777777" w:rsidR="00425C0B" w:rsidRPr="00692041" w:rsidRDefault="00425C0B" w:rsidP="00425C0B">
      <w:pPr>
        <w:autoSpaceDE w:val="0"/>
        <w:autoSpaceDN w:val="0"/>
        <w:adjustRightInd w:val="0"/>
        <w:rPr>
          <w:sz w:val="24"/>
          <w:szCs w:val="24"/>
        </w:rPr>
      </w:pPr>
    </w:p>
    <w:p w14:paraId="0F143141" w14:textId="77777777" w:rsidR="00425C0B" w:rsidRPr="00692041" w:rsidRDefault="00425C0B" w:rsidP="00425C0B">
      <w:pPr>
        <w:autoSpaceDE w:val="0"/>
        <w:autoSpaceDN w:val="0"/>
        <w:adjustRightInd w:val="0"/>
        <w:rPr>
          <w:sz w:val="24"/>
          <w:szCs w:val="24"/>
        </w:rPr>
      </w:pPr>
      <w:r w:rsidRPr="00692041">
        <w:rPr>
          <w:sz w:val="24"/>
          <w:szCs w:val="24"/>
        </w:rPr>
        <w:t>Wilmington University is committed to student‐athlete health and welfare and will emphasize ways to minimize head trauma exposure by:</w:t>
      </w:r>
    </w:p>
    <w:p w14:paraId="14B253E5" w14:textId="77777777" w:rsidR="00425C0B" w:rsidRPr="00692041" w:rsidRDefault="00425C0B" w:rsidP="00425C0B">
      <w:pPr>
        <w:autoSpaceDE w:val="0"/>
        <w:autoSpaceDN w:val="0"/>
        <w:adjustRightInd w:val="0"/>
        <w:rPr>
          <w:sz w:val="24"/>
          <w:szCs w:val="24"/>
        </w:rPr>
      </w:pPr>
    </w:p>
    <w:p w14:paraId="18494465"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Adherence to Inter‐Association Consensus: Independent Medical Care Guidelines;</w:t>
      </w:r>
    </w:p>
    <w:p w14:paraId="4DD1A61D" w14:textId="77777777" w:rsidR="00425C0B" w:rsidRPr="00692041" w:rsidRDefault="00425C0B" w:rsidP="00425C0B">
      <w:pPr>
        <w:autoSpaceDE w:val="0"/>
        <w:autoSpaceDN w:val="0"/>
        <w:adjustRightInd w:val="0"/>
        <w:rPr>
          <w:sz w:val="24"/>
          <w:szCs w:val="24"/>
        </w:rPr>
      </w:pPr>
      <w:r w:rsidRPr="00692041">
        <w:rPr>
          <w:rFonts w:eastAsia="SymbolMT"/>
          <w:sz w:val="24"/>
          <w:szCs w:val="24"/>
        </w:rPr>
        <w:t xml:space="preserve"> </w:t>
      </w:r>
      <w:r w:rsidRPr="00692041">
        <w:rPr>
          <w:sz w:val="24"/>
          <w:szCs w:val="24"/>
        </w:rPr>
        <w:t>Taking a “student‐athlete‐centered” approach to health and welfare; and</w:t>
      </w:r>
    </w:p>
    <w:p w14:paraId="7EDE950D" w14:textId="77777777" w:rsidR="003C1DD6" w:rsidRPr="00743C91" w:rsidRDefault="00425C0B" w:rsidP="00743C91">
      <w:pPr>
        <w:autoSpaceDE w:val="0"/>
        <w:autoSpaceDN w:val="0"/>
        <w:adjustRightInd w:val="0"/>
        <w:rPr>
          <w:sz w:val="24"/>
          <w:szCs w:val="24"/>
        </w:rPr>
      </w:pPr>
      <w:r w:rsidRPr="00692041">
        <w:rPr>
          <w:rFonts w:eastAsia="SymbolMT"/>
          <w:sz w:val="24"/>
          <w:szCs w:val="24"/>
        </w:rPr>
        <w:t xml:space="preserve"> </w:t>
      </w:r>
      <w:r w:rsidRPr="00692041">
        <w:rPr>
          <w:sz w:val="24"/>
          <w:szCs w:val="24"/>
        </w:rPr>
        <w:t>Student‐Athlete and coach education regarding safe play, proper technique, and the reporting of concussive signs, symptoms, and behaviors to appropriate medical personnel.</w:t>
      </w:r>
    </w:p>
    <w:p w14:paraId="3C0910DA" w14:textId="77777777" w:rsidR="003C1DD6" w:rsidRDefault="003C1DD6" w:rsidP="00730F27">
      <w:pPr>
        <w:jc w:val="center"/>
        <w:rPr>
          <w:b/>
          <w:sz w:val="24"/>
          <w:szCs w:val="24"/>
        </w:rPr>
      </w:pPr>
    </w:p>
    <w:p w14:paraId="42D86239" w14:textId="77777777" w:rsidR="00730F27" w:rsidRPr="00692041" w:rsidRDefault="00730F27" w:rsidP="00730F27">
      <w:pPr>
        <w:jc w:val="center"/>
        <w:rPr>
          <w:b/>
          <w:sz w:val="24"/>
          <w:szCs w:val="24"/>
        </w:rPr>
      </w:pPr>
      <w:r w:rsidRPr="00692041">
        <w:rPr>
          <w:b/>
          <w:sz w:val="24"/>
          <w:szCs w:val="24"/>
        </w:rPr>
        <w:t>REPORTING SYMPTOMS POLICY</w:t>
      </w:r>
    </w:p>
    <w:p w14:paraId="023CF52F" w14:textId="77777777" w:rsidR="00730F27" w:rsidRPr="00692041" w:rsidRDefault="00730F27" w:rsidP="00730F27">
      <w:pPr>
        <w:jc w:val="center"/>
        <w:rPr>
          <w:b/>
          <w:sz w:val="24"/>
          <w:szCs w:val="24"/>
          <w:u w:val="single"/>
        </w:rPr>
      </w:pPr>
    </w:p>
    <w:p w14:paraId="7796C2B2" w14:textId="59E04455" w:rsidR="00730F27" w:rsidRDefault="00730F27" w:rsidP="000E5D20">
      <w:pPr>
        <w:ind w:left="1440" w:hanging="1440"/>
        <w:rPr>
          <w:sz w:val="24"/>
          <w:szCs w:val="24"/>
        </w:rPr>
      </w:pPr>
      <w:r w:rsidRPr="00692041">
        <w:rPr>
          <w:sz w:val="24"/>
          <w:szCs w:val="24"/>
        </w:rPr>
        <w:lastRenderedPageBreak/>
        <w:t>__________</w:t>
      </w:r>
      <w:r w:rsidRPr="00692041">
        <w:rPr>
          <w:sz w:val="24"/>
          <w:szCs w:val="24"/>
        </w:rPr>
        <w:tab/>
        <w:t xml:space="preserve">I understand that it is my responsibility to report </w:t>
      </w:r>
      <w:r w:rsidR="000E5D20">
        <w:rPr>
          <w:sz w:val="24"/>
          <w:szCs w:val="24"/>
        </w:rPr>
        <w:t xml:space="preserve">ALL INJURIES AND </w:t>
      </w:r>
      <w:bookmarkStart w:id="10" w:name="_Hlk203063147"/>
      <w:r w:rsidR="00BA0F14">
        <w:rPr>
          <w:sz w:val="24"/>
          <w:szCs w:val="24"/>
        </w:rPr>
        <w:t>MEDICAL CONDITIONS</w:t>
      </w:r>
      <w:r w:rsidRPr="00692041">
        <w:rPr>
          <w:sz w:val="24"/>
          <w:szCs w:val="24"/>
        </w:rPr>
        <w:t xml:space="preserve"> </w:t>
      </w:r>
      <w:bookmarkStart w:id="11" w:name="_Hlk203063212"/>
      <w:r w:rsidRPr="00692041">
        <w:rPr>
          <w:sz w:val="24"/>
          <w:szCs w:val="24"/>
        </w:rPr>
        <w:t>(</w:t>
      </w:r>
      <w:r w:rsidR="00BA0F14">
        <w:rPr>
          <w:sz w:val="24"/>
          <w:szCs w:val="24"/>
        </w:rPr>
        <w:t>i.e.</w:t>
      </w:r>
      <w:r w:rsidRPr="00692041">
        <w:rPr>
          <w:sz w:val="24"/>
          <w:szCs w:val="24"/>
        </w:rPr>
        <w:t xml:space="preserve"> </w:t>
      </w:r>
      <w:r w:rsidR="00BA0F14">
        <w:rPr>
          <w:sz w:val="24"/>
          <w:szCs w:val="24"/>
        </w:rPr>
        <w:t xml:space="preserve">asthma, </w:t>
      </w:r>
      <w:r w:rsidRPr="00692041">
        <w:rPr>
          <w:sz w:val="24"/>
          <w:szCs w:val="24"/>
        </w:rPr>
        <w:t>concussions</w:t>
      </w:r>
      <w:r w:rsidR="00BA0F14">
        <w:rPr>
          <w:sz w:val="24"/>
          <w:szCs w:val="24"/>
        </w:rPr>
        <w:t>, diabetes, pregnancy</w:t>
      </w:r>
      <w:r w:rsidRPr="00692041">
        <w:rPr>
          <w:sz w:val="24"/>
          <w:szCs w:val="24"/>
        </w:rPr>
        <w:t>) to my athletic trainer and team physician.</w:t>
      </w:r>
      <w:bookmarkEnd w:id="10"/>
      <w:bookmarkEnd w:id="11"/>
    </w:p>
    <w:p w14:paraId="6DB81076" w14:textId="77777777" w:rsidR="00692041" w:rsidRPr="00692041" w:rsidRDefault="00692041" w:rsidP="00730F27">
      <w:pPr>
        <w:ind w:left="1440" w:hanging="1440"/>
        <w:rPr>
          <w:sz w:val="24"/>
          <w:szCs w:val="24"/>
        </w:rPr>
      </w:pPr>
      <w:r>
        <w:rPr>
          <w:sz w:val="24"/>
          <w:szCs w:val="24"/>
        </w:rPr>
        <w:t>Initial</w:t>
      </w:r>
    </w:p>
    <w:p w14:paraId="495C8211" w14:textId="77777777" w:rsidR="00730F27" w:rsidRPr="00692041" w:rsidRDefault="00730F27" w:rsidP="00730F27">
      <w:pPr>
        <w:rPr>
          <w:sz w:val="24"/>
          <w:szCs w:val="24"/>
        </w:rPr>
      </w:pPr>
    </w:p>
    <w:p w14:paraId="7CF6A21C" w14:textId="77777777" w:rsidR="00730F27" w:rsidRPr="00692041" w:rsidRDefault="00730F27" w:rsidP="00730F27">
      <w:pPr>
        <w:ind w:left="1440" w:hanging="1440"/>
        <w:rPr>
          <w:b/>
          <w:sz w:val="24"/>
          <w:szCs w:val="24"/>
          <w:u w:val="single"/>
        </w:rPr>
      </w:pPr>
      <w:r w:rsidRPr="00692041">
        <w:rPr>
          <w:b/>
          <w:sz w:val="24"/>
          <w:szCs w:val="24"/>
          <w:u w:val="single"/>
        </w:rPr>
        <w:t>After reading the NCAA Concussion Fact Sheet, I am aware of the following info:</w:t>
      </w:r>
    </w:p>
    <w:p w14:paraId="1CB60782" w14:textId="77777777" w:rsidR="00730F27" w:rsidRPr="00692041" w:rsidRDefault="00730F27" w:rsidP="00730F27">
      <w:pPr>
        <w:rPr>
          <w:sz w:val="24"/>
          <w:szCs w:val="24"/>
        </w:rPr>
      </w:pPr>
    </w:p>
    <w:p w14:paraId="0E4AB91B"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I have read and understand the NCAA Concussion</w:t>
      </w:r>
      <w:r w:rsidR="00692041">
        <w:rPr>
          <w:sz w:val="24"/>
          <w:szCs w:val="24"/>
        </w:rPr>
        <w:t xml:space="preserve"> Fact Sheet for Student </w:t>
      </w:r>
      <w:r w:rsidRPr="00692041">
        <w:rPr>
          <w:sz w:val="24"/>
          <w:szCs w:val="24"/>
        </w:rPr>
        <w:t>Athletes.</w:t>
      </w:r>
    </w:p>
    <w:p w14:paraId="63AC0118" w14:textId="77777777" w:rsidR="00730F27" w:rsidRPr="00692041" w:rsidRDefault="00730F27" w:rsidP="00692041">
      <w:pPr>
        <w:rPr>
          <w:sz w:val="24"/>
          <w:szCs w:val="24"/>
        </w:rPr>
      </w:pPr>
      <w:r w:rsidRPr="00692041">
        <w:rPr>
          <w:sz w:val="24"/>
          <w:szCs w:val="24"/>
        </w:rPr>
        <w:t>Initial</w:t>
      </w:r>
    </w:p>
    <w:p w14:paraId="58B2F013" w14:textId="77777777" w:rsidR="00730F27" w:rsidRPr="00692041" w:rsidRDefault="00730F27" w:rsidP="00730F27">
      <w:pPr>
        <w:rPr>
          <w:sz w:val="24"/>
          <w:szCs w:val="24"/>
        </w:rPr>
      </w:pPr>
    </w:p>
    <w:p w14:paraId="63B0FA7E"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A concussion can affect my ability to perform everyday activities, and affect reaction time, balance, sleep, and classroom performance.</w:t>
      </w:r>
    </w:p>
    <w:p w14:paraId="17869BB4" w14:textId="77777777" w:rsidR="00730F27" w:rsidRPr="00692041" w:rsidRDefault="00730F27" w:rsidP="00730F27">
      <w:pPr>
        <w:ind w:left="1440" w:hanging="1440"/>
        <w:rPr>
          <w:sz w:val="24"/>
          <w:szCs w:val="24"/>
        </w:rPr>
      </w:pPr>
      <w:r w:rsidRPr="00692041">
        <w:rPr>
          <w:sz w:val="24"/>
          <w:szCs w:val="24"/>
        </w:rPr>
        <w:t>Initial</w:t>
      </w:r>
      <w:r w:rsidRPr="00692041">
        <w:rPr>
          <w:sz w:val="24"/>
          <w:szCs w:val="24"/>
        </w:rPr>
        <w:tab/>
      </w:r>
    </w:p>
    <w:p w14:paraId="220FF965" w14:textId="77777777" w:rsidR="00730F27" w:rsidRPr="00692041" w:rsidRDefault="00730F27" w:rsidP="00730F27">
      <w:pPr>
        <w:ind w:left="1440" w:hanging="1440"/>
        <w:rPr>
          <w:sz w:val="24"/>
          <w:szCs w:val="24"/>
        </w:rPr>
      </w:pPr>
    </w:p>
    <w:p w14:paraId="59DF6996"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You cannot see a concussion, but you might notice some of the symptoms right away. Other symptoms can show up hours or days after the injury.</w:t>
      </w:r>
    </w:p>
    <w:p w14:paraId="6AE28DC9" w14:textId="77777777" w:rsidR="00730F27" w:rsidRPr="00692041" w:rsidRDefault="00730F27" w:rsidP="00730F27">
      <w:pPr>
        <w:ind w:left="1440" w:hanging="1440"/>
        <w:rPr>
          <w:sz w:val="24"/>
          <w:szCs w:val="24"/>
        </w:rPr>
      </w:pPr>
      <w:r w:rsidRPr="00692041">
        <w:rPr>
          <w:sz w:val="24"/>
          <w:szCs w:val="24"/>
        </w:rPr>
        <w:t>Initial</w:t>
      </w:r>
    </w:p>
    <w:p w14:paraId="1066403F" w14:textId="77777777" w:rsidR="00730F27" w:rsidRPr="00692041" w:rsidRDefault="00730F27" w:rsidP="00730F27">
      <w:pPr>
        <w:ind w:left="1440" w:hanging="1440"/>
        <w:rPr>
          <w:sz w:val="24"/>
          <w:szCs w:val="24"/>
        </w:rPr>
      </w:pPr>
    </w:p>
    <w:p w14:paraId="3DBB7DD7"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I will not return to play in a game or practice if I have received a blow to the head or body that results in concussion-related symptoms.</w:t>
      </w:r>
    </w:p>
    <w:p w14:paraId="5CD7697C" w14:textId="77777777" w:rsidR="00730F27" w:rsidRPr="00692041" w:rsidRDefault="00730F27" w:rsidP="00730F27">
      <w:pPr>
        <w:ind w:left="1440" w:hanging="1440"/>
        <w:rPr>
          <w:sz w:val="24"/>
          <w:szCs w:val="24"/>
        </w:rPr>
      </w:pPr>
      <w:r w:rsidRPr="00692041">
        <w:rPr>
          <w:sz w:val="24"/>
          <w:szCs w:val="24"/>
        </w:rPr>
        <w:t>Initial</w:t>
      </w:r>
      <w:r w:rsidRPr="00692041">
        <w:rPr>
          <w:sz w:val="24"/>
          <w:szCs w:val="24"/>
        </w:rPr>
        <w:tab/>
      </w:r>
    </w:p>
    <w:p w14:paraId="4EF6A5B8" w14:textId="77777777" w:rsidR="00730F27" w:rsidRPr="00692041" w:rsidRDefault="00730F27" w:rsidP="00730F27">
      <w:pPr>
        <w:ind w:left="1440" w:hanging="1440"/>
        <w:rPr>
          <w:sz w:val="24"/>
          <w:szCs w:val="24"/>
        </w:rPr>
      </w:pPr>
    </w:p>
    <w:p w14:paraId="67405E5B"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If I have a concussion, I should not take any exams until I am symptom free.</w:t>
      </w:r>
    </w:p>
    <w:p w14:paraId="2B70B315" w14:textId="77777777" w:rsidR="00730F27" w:rsidRPr="00692041" w:rsidRDefault="00730F27" w:rsidP="00730F27">
      <w:pPr>
        <w:ind w:left="1440" w:hanging="1440"/>
        <w:rPr>
          <w:sz w:val="24"/>
          <w:szCs w:val="24"/>
        </w:rPr>
      </w:pPr>
      <w:r w:rsidRPr="00692041">
        <w:rPr>
          <w:sz w:val="24"/>
          <w:szCs w:val="24"/>
        </w:rPr>
        <w:t>Initial</w:t>
      </w:r>
    </w:p>
    <w:p w14:paraId="1D93074B" w14:textId="77777777" w:rsidR="00730F27" w:rsidRPr="00692041" w:rsidRDefault="00730F27" w:rsidP="00730F27">
      <w:pPr>
        <w:ind w:left="1440" w:hanging="1440"/>
        <w:rPr>
          <w:sz w:val="24"/>
          <w:szCs w:val="24"/>
        </w:rPr>
      </w:pPr>
    </w:p>
    <w:p w14:paraId="2C8B99D8"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Following a concussion, the brain needs time to heal. You are much more likely to have a repeat concussion if you return to play before your symptoms resolve.</w:t>
      </w:r>
    </w:p>
    <w:p w14:paraId="0299C5E5" w14:textId="77777777" w:rsidR="00730F27" w:rsidRPr="00692041" w:rsidRDefault="00730F27" w:rsidP="00730F27">
      <w:pPr>
        <w:ind w:left="1440" w:hanging="1440"/>
        <w:rPr>
          <w:sz w:val="24"/>
          <w:szCs w:val="24"/>
        </w:rPr>
      </w:pPr>
      <w:r w:rsidRPr="00692041">
        <w:rPr>
          <w:sz w:val="24"/>
          <w:szCs w:val="24"/>
        </w:rPr>
        <w:t>Initial</w:t>
      </w:r>
      <w:r w:rsidRPr="00692041">
        <w:rPr>
          <w:sz w:val="24"/>
          <w:szCs w:val="24"/>
        </w:rPr>
        <w:tab/>
      </w:r>
    </w:p>
    <w:p w14:paraId="60498E2C" w14:textId="77777777" w:rsidR="00730F27" w:rsidRPr="00692041" w:rsidRDefault="00730F27" w:rsidP="00730F27">
      <w:pPr>
        <w:ind w:left="1440" w:hanging="1440"/>
        <w:rPr>
          <w:sz w:val="24"/>
          <w:szCs w:val="24"/>
        </w:rPr>
      </w:pPr>
    </w:p>
    <w:p w14:paraId="00E01FBB" w14:textId="77777777" w:rsidR="00730F27" w:rsidRPr="00692041" w:rsidRDefault="00730F27" w:rsidP="00730F27">
      <w:pPr>
        <w:ind w:left="1440" w:hanging="1440"/>
        <w:rPr>
          <w:sz w:val="24"/>
          <w:szCs w:val="24"/>
        </w:rPr>
      </w:pPr>
      <w:r w:rsidRPr="00692041">
        <w:rPr>
          <w:sz w:val="24"/>
          <w:szCs w:val="24"/>
        </w:rPr>
        <w:t>__________</w:t>
      </w:r>
      <w:r w:rsidRPr="00692041">
        <w:rPr>
          <w:sz w:val="24"/>
          <w:szCs w:val="24"/>
        </w:rPr>
        <w:tab/>
        <w:t>In rare cases, repeat concussions can cause permanent brain damage, and even death.</w:t>
      </w:r>
    </w:p>
    <w:p w14:paraId="312E0913" w14:textId="77777777" w:rsidR="00730F27" w:rsidRPr="00692041" w:rsidRDefault="00730F27" w:rsidP="00730F27">
      <w:pPr>
        <w:ind w:left="1440" w:hanging="1440"/>
        <w:rPr>
          <w:sz w:val="24"/>
          <w:szCs w:val="24"/>
        </w:rPr>
      </w:pPr>
      <w:r w:rsidRPr="00692041">
        <w:rPr>
          <w:sz w:val="24"/>
          <w:szCs w:val="24"/>
        </w:rPr>
        <w:t>Initial</w:t>
      </w:r>
      <w:r w:rsidRPr="00692041">
        <w:rPr>
          <w:sz w:val="24"/>
          <w:szCs w:val="24"/>
        </w:rPr>
        <w:tab/>
      </w:r>
    </w:p>
    <w:p w14:paraId="4E1EE3F6" w14:textId="77777777" w:rsidR="004E013F" w:rsidRDefault="004E013F" w:rsidP="00730F27">
      <w:pPr>
        <w:pStyle w:val="Title"/>
        <w:jc w:val="left"/>
        <w:rPr>
          <w:rFonts w:ascii="Times New Roman" w:hAnsi="Times New Roman"/>
          <w:szCs w:val="24"/>
        </w:rPr>
      </w:pPr>
    </w:p>
    <w:p w14:paraId="0319F765" w14:textId="77777777" w:rsidR="006E0BDB" w:rsidRPr="00BE08FA" w:rsidRDefault="006E0BDB" w:rsidP="006E0BDB"/>
    <w:p w14:paraId="163484A8" w14:textId="4CCCD7D4" w:rsidR="006E0BDB" w:rsidRPr="00E36AAC" w:rsidRDefault="006E0BDB" w:rsidP="006E0BDB">
      <w:pPr>
        <w:ind w:left="1440" w:hanging="1440"/>
        <w:rPr>
          <w:b/>
        </w:rPr>
      </w:pPr>
      <w:r w:rsidRPr="00E36AAC">
        <w:rPr>
          <w:b/>
        </w:rPr>
        <w:t>________________________________________</w:t>
      </w:r>
      <w:r>
        <w:rPr>
          <w:b/>
        </w:rPr>
        <w:t>_______________</w:t>
      </w:r>
      <w:r w:rsidRPr="00E36AAC">
        <w:rPr>
          <w:b/>
        </w:rPr>
        <w:t>__</w:t>
      </w:r>
      <w:r>
        <w:rPr>
          <w:b/>
        </w:rPr>
        <w:t>________</w:t>
      </w:r>
      <w:r w:rsidRPr="00E36AAC">
        <w:rPr>
          <w:b/>
        </w:rPr>
        <w:t>___________</w:t>
      </w:r>
      <w:r>
        <w:rPr>
          <w:b/>
        </w:rPr>
        <w:t>_________</w:t>
      </w:r>
      <w:r w:rsidRPr="00E36AAC">
        <w:rPr>
          <w:b/>
        </w:rPr>
        <w:t>_</w:t>
      </w:r>
    </w:p>
    <w:p w14:paraId="77D1E5E4" w14:textId="0892B590" w:rsidR="006E0BDB" w:rsidRPr="00E36AAC" w:rsidRDefault="006E0BDB" w:rsidP="006E0BDB">
      <w:pPr>
        <w:ind w:left="1440" w:hanging="1440"/>
        <w:rPr>
          <w:b/>
        </w:rPr>
      </w:pPr>
      <w:r w:rsidRPr="00E36AAC">
        <w:rPr>
          <w:b/>
        </w:rPr>
        <w:t>Student-Athlete</w:t>
      </w:r>
      <w:r>
        <w:rPr>
          <w:b/>
        </w:rPr>
        <w:t xml:space="preserve"> Signature</w:t>
      </w:r>
      <w:r w:rsidRPr="00E36AAC">
        <w:rPr>
          <w:b/>
        </w:rPr>
        <w:tab/>
      </w:r>
      <w:r w:rsidRPr="00E36AAC">
        <w:rPr>
          <w:b/>
        </w:rPr>
        <w:tab/>
      </w:r>
      <w:r w:rsidRPr="00E36AAC">
        <w:rPr>
          <w:b/>
        </w:rPr>
        <w:tab/>
      </w:r>
      <w:r w:rsidRPr="00E36AAC">
        <w:rPr>
          <w:b/>
        </w:rPr>
        <w:tab/>
      </w:r>
      <w:r>
        <w:rPr>
          <w:b/>
        </w:rPr>
        <w:tab/>
      </w:r>
      <w:r>
        <w:rPr>
          <w:b/>
        </w:rPr>
        <w:tab/>
      </w:r>
      <w:r w:rsidRPr="00E36AAC">
        <w:rPr>
          <w:b/>
        </w:rPr>
        <w:t>Date</w:t>
      </w:r>
    </w:p>
    <w:p w14:paraId="4A6D49E6" w14:textId="77777777" w:rsidR="006E0BDB" w:rsidRDefault="006E0BDB" w:rsidP="006E0BDB">
      <w:pPr>
        <w:rPr>
          <w:b/>
        </w:rPr>
      </w:pPr>
    </w:p>
    <w:p w14:paraId="5DB8CFF3" w14:textId="77777777" w:rsidR="006E0BDB" w:rsidRPr="00E36AAC" w:rsidRDefault="006E0BDB" w:rsidP="006E0BDB">
      <w:pPr>
        <w:rPr>
          <w:b/>
        </w:rPr>
      </w:pPr>
    </w:p>
    <w:p w14:paraId="160E7D7D" w14:textId="3A5AABDE" w:rsidR="006E0BDB" w:rsidRPr="00E36AAC" w:rsidRDefault="006E0BDB" w:rsidP="006E0BDB">
      <w:pPr>
        <w:ind w:left="1440" w:hanging="1440"/>
        <w:rPr>
          <w:b/>
        </w:rPr>
      </w:pPr>
      <w:r w:rsidRPr="00E36AAC">
        <w:rPr>
          <w:b/>
        </w:rPr>
        <w:t>_________________________________________</w:t>
      </w:r>
      <w:r>
        <w:rPr>
          <w:b/>
        </w:rPr>
        <w:t>___</w:t>
      </w:r>
      <w:r w:rsidRPr="00E36AAC">
        <w:rPr>
          <w:b/>
        </w:rPr>
        <w:t>_</w:t>
      </w:r>
      <w:r>
        <w:rPr>
          <w:b/>
        </w:rPr>
        <w:t>____________________</w:t>
      </w:r>
    </w:p>
    <w:p w14:paraId="44F0E094" w14:textId="77777777" w:rsidR="006E0BDB" w:rsidRPr="00E36AAC" w:rsidRDefault="006E0BDB" w:rsidP="006E0BDB">
      <w:pPr>
        <w:ind w:left="1440" w:hanging="1440"/>
        <w:rPr>
          <w:b/>
        </w:rPr>
      </w:pPr>
      <w:r w:rsidRPr="00E36AAC">
        <w:rPr>
          <w:b/>
        </w:rPr>
        <w:t>Student-Athlete Nam</w:t>
      </w:r>
      <w:r>
        <w:rPr>
          <w:b/>
        </w:rPr>
        <w:t>e (</w:t>
      </w:r>
      <w:r w:rsidRPr="00E36AAC">
        <w:rPr>
          <w:b/>
        </w:rPr>
        <w:t>Printed</w:t>
      </w:r>
      <w:r>
        <w:rPr>
          <w:b/>
        </w:rPr>
        <w:t>)</w:t>
      </w:r>
    </w:p>
    <w:p w14:paraId="3E64667E" w14:textId="77777777" w:rsidR="006E0BDB" w:rsidRDefault="006E0BDB" w:rsidP="00730F27">
      <w:pPr>
        <w:pStyle w:val="Title"/>
        <w:jc w:val="left"/>
        <w:rPr>
          <w:rFonts w:ascii="Times New Roman" w:hAnsi="Times New Roman"/>
          <w:szCs w:val="24"/>
        </w:rPr>
      </w:pPr>
    </w:p>
    <w:p w14:paraId="121C3358" w14:textId="77777777" w:rsidR="00525DBC" w:rsidRPr="00525DBC" w:rsidRDefault="00525DBC" w:rsidP="00525DBC">
      <w:pPr>
        <w:spacing w:line="240" w:lineRule="exact"/>
        <w:jc w:val="center"/>
        <w:rPr>
          <w:b/>
          <w:sz w:val="24"/>
          <w:szCs w:val="24"/>
        </w:rPr>
      </w:pPr>
      <w:bookmarkStart w:id="12" w:name="_Hlk141274755"/>
      <w:r w:rsidRPr="0016380D">
        <w:rPr>
          <w:b/>
          <w:sz w:val="24"/>
          <w:szCs w:val="24"/>
        </w:rPr>
        <w:t>MENTAL HEALTH POLICY</w:t>
      </w:r>
    </w:p>
    <w:p w14:paraId="5EEA6007" w14:textId="77777777" w:rsidR="00525DBC" w:rsidRPr="00525DBC" w:rsidRDefault="00525DBC" w:rsidP="00525DBC">
      <w:pPr>
        <w:spacing w:line="240" w:lineRule="exact"/>
        <w:jc w:val="center"/>
        <w:rPr>
          <w:b/>
          <w:sz w:val="24"/>
          <w:szCs w:val="24"/>
        </w:rPr>
      </w:pPr>
    </w:p>
    <w:p w14:paraId="6072DB0F" w14:textId="77777777" w:rsidR="00525DBC" w:rsidRPr="00525DBC" w:rsidRDefault="00525DBC" w:rsidP="00525DBC">
      <w:pPr>
        <w:spacing w:after="160" w:line="259" w:lineRule="auto"/>
        <w:jc w:val="center"/>
        <w:rPr>
          <w:rFonts w:eastAsiaTheme="minorHAnsi"/>
          <w:b/>
          <w:sz w:val="24"/>
          <w:szCs w:val="24"/>
          <w:u w:val="single"/>
        </w:rPr>
      </w:pPr>
      <w:r w:rsidRPr="00525DBC">
        <w:rPr>
          <w:rFonts w:eastAsiaTheme="minorHAnsi"/>
          <w:b/>
          <w:sz w:val="24"/>
          <w:szCs w:val="24"/>
          <w:u w:val="single"/>
        </w:rPr>
        <w:t>Purpose</w:t>
      </w:r>
    </w:p>
    <w:p w14:paraId="314ACB95" w14:textId="77777777" w:rsidR="00525DBC" w:rsidRPr="00525DBC" w:rsidRDefault="00525DBC" w:rsidP="00525DBC">
      <w:pPr>
        <w:spacing w:before="100" w:beforeAutospacing="1" w:after="100" w:afterAutospacing="1"/>
        <w:rPr>
          <w:color w:val="000000"/>
          <w:sz w:val="24"/>
          <w:szCs w:val="24"/>
        </w:rPr>
      </w:pPr>
      <w:r w:rsidRPr="00525DBC">
        <w:rPr>
          <w:color w:val="000000"/>
          <w:sz w:val="24"/>
          <w:szCs w:val="24"/>
        </w:rPr>
        <w:t xml:space="preserve">The NCAA Sport Science Institute and leading mental health organizations across the country have developed a seminal publication in support of college athlete mental health and wellness, </w:t>
      </w:r>
      <w:r w:rsidRPr="00525DBC">
        <w:rPr>
          <w:color w:val="000000"/>
          <w:sz w:val="24"/>
          <w:szCs w:val="24"/>
        </w:rPr>
        <w:lastRenderedPageBreak/>
        <w:t>an </w:t>
      </w:r>
      <w:hyperlink r:id="rId10" w:history="1">
        <w:r w:rsidRPr="00525DBC">
          <w:rPr>
            <w:rFonts w:eastAsiaTheme="majorEastAsia"/>
            <w:color w:val="0563C1" w:themeColor="hyperlink"/>
            <w:sz w:val="24"/>
            <w:szCs w:val="24"/>
            <w:u w:val="single"/>
          </w:rPr>
          <w:t>Inter-Association Consensus Document: Best Practices for Understanding and Supporting Student-Athlete Mental Wellness</w:t>
        </w:r>
      </w:hyperlink>
      <w:r w:rsidRPr="00525DBC">
        <w:rPr>
          <w:color w:val="000000"/>
          <w:sz w:val="24"/>
          <w:szCs w:val="24"/>
        </w:rPr>
        <w:t> (Mental Health Best Practices).</w:t>
      </w:r>
    </w:p>
    <w:p w14:paraId="1D70D3A5" w14:textId="77777777" w:rsidR="00525DBC" w:rsidRPr="00525DBC" w:rsidRDefault="00525DBC" w:rsidP="00525DBC">
      <w:pPr>
        <w:spacing w:before="100" w:beforeAutospacing="1" w:after="100" w:afterAutospacing="1"/>
        <w:rPr>
          <w:color w:val="000000"/>
          <w:sz w:val="24"/>
          <w:szCs w:val="24"/>
        </w:rPr>
      </w:pPr>
      <w:r w:rsidRPr="00525DBC">
        <w:rPr>
          <w:color w:val="000000"/>
          <w:sz w:val="24"/>
          <w:szCs w:val="24"/>
        </w:rPr>
        <w:t>An outcome of the </w:t>
      </w:r>
      <w:hyperlink r:id="rId11" w:history="1">
        <w:r w:rsidRPr="00525DBC">
          <w:rPr>
            <w:rFonts w:eastAsiaTheme="majorEastAsia"/>
            <w:color w:val="0563C1" w:themeColor="hyperlink"/>
            <w:sz w:val="24"/>
            <w:szCs w:val="24"/>
            <w:u w:val="single"/>
          </w:rPr>
          <w:t>NCAA Mental Health Task Force</w:t>
        </w:r>
      </w:hyperlink>
      <w:r w:rsidRPr="00525DBC">
        <w:rPr>
          <w:color w:val="000000"/>
          <w:sz w:val="24"/>
          <w:szCs w:val="24"/>
        </w:rPr>
        <w:t> and a practical extension of the NCAA publication </w:t>
      </w:r>
      <w:hyperlink r:id="rId12" w:history="1">
        <w:r w:rsidRPr="00525DBC">
          <w:rPr>
            <w:rFonts w:eastAsiaTheme="majorEastAsia"/>
            <w:color w:val="0563C1" w:themeColor="hyperlink"/>
            <w:sz w:val="24"/>
            <w:szCs w:val="24"/>
            <w:u w:val="single"/>
          </w:rPr>
          <w:t>Mind, Body and Sport: Understanding and Supporting Student-Athlete Mental Wellness</w:t>
        </w:r>
      </w:hyperlink>
      <w:r w:rsidRPr="00525DBC">
        <w:rPr>
          <w:color w:val="000000"/>
          <w:sz w:val="24"/>
          <w:szCs w:val="24"/>
        </w:rPr>
        <w:t>, the Mental Health Best Practices was developed and endorsed by twenty-five of the most prominent mental health, medical, higher education, and sports medicine organizations in the nation and was designed to offer resource-independent recommendations for member schools to support and promote student-athlete mental wellness in partnership with campus stakeholders.</w:t>
      </w:r>
    </w:p>
    <w:p w14:paraId="0C74237B" w14:textId="77777777" w:rsidR="00525DBC" w:rsidRPr="00525DBC" w:rsidRDefault="00525DBC" w:rsidP="00525DBC">
      <w:pPr>
        <w:autoSpaceDE w:val="0"/>
        <w:autoSpaceDN w:val="0"/>
        <w:adjustRightInd w:val="0"/>
        <w:spacing w:after="160" w:line="259" w:lineRule="auto"/>
        <w:rPr>
          <w:rFonts w:eastAsiaTheme="minorHAnsi"/>
          <w:color w:val="000000"/>
          <w:sz w:val="24"/>
          <w:szCs w:val="24"/>
        </w:rPr>
      </w:pPr>
      <w:r w:rsidRPr="00525DBC">
        <w:rPr>
          <w:rFonts w:eastAsiaTheme="minorHAnsi"/>
          <w:color w:val="000000"/>
          <w:sz w:val="24"/>
          <w:szCs w:val="24"/>
        </w:rPr>
        <w:t xml:space="preserve"> These “Best Practices” are designed to provide athletics and sports medicine departments – regardless of size and resources – with recommendations for supporting and promoting student-athlete mental health. </w:t>
      </w:r>
    </w:p>
    <w:p w14:paraId="5E81E48C" w14:textId="77777777" w:rsidR="00525DBC" w:rsidRPr="00525DBC" w:rsidRDefault="00525DBC" w:rsidP="00525DBC">
      <w:pPr>
        <w:spacing w:after="160" w:line="259" w:lineRule="auto"/>
        <w:jc w:val="center"/>
        <w:rPr>
          <w:rFonts w:eastAsiaTheme="minorHAnsi"/>
          <w:b/>
          <w:sz w:val="24"/>
          <w:szCs w:val="24"/>
          <w:u w:val="single"/>
        </w:rPr>
      </w:pPr>
      <w:r w:rsidRPr="00525DBC">
        <w:rPr>
          <w:rFonts w:eastAsiaTheme="minorHAnsi"/>
          <w:b/>
          <w:sz w:val="24"/>
          <w:szCs w:val="24"/>
          <w:u w:val="single"/>
        </w:rPr>
        <w:t>Background</w:t>
      </w:r>
    </w:p>
    <w:p w14:paraId="3829B7E9" w14:textId="77777777" w:rsidR="00525DBC" w:rsidRPr="00525DBC" w:rsidRDefault="00525DBC" w:rsidP="00525DBC">
      <w:pPr>
        <w:autoSpaceDE w:val="0"/>
        <w:autoSpaceDN w:val="0"/>
        <w:adjustRightInd w:val="0"/>
        <w:spacing w:after="160" w:line="259" w:lineRule="auto"/>
        <w:rPr>
          <w:rFonts w:eastAsiaTheme="minorHAnsi"/>
          <w:color w:val="000000"/>
          <w:sz w:val="24"/>
          <w:szCs w:val="24"/>
        </w:rPr>
      </w:pPr>
      <w:r w:rsidRPr="00525DBC">
        <w:rPr>
          <w:rFonts w:eastAsiaTheme="minorHAnsi"/>
          <w:color w:val="000000"/>
          <w:sz w:val="24"/>
          <w:szCs w:val="24"/>
        </w:rPr>
        <w:t xml:space="preserve">Mental health is an important and often overlooked dimension of overall student-athlete health and optimal functioning. Mental health exists on a continuum, with resilience and thriving on one end of the spectrum and mental health disorders that disrupt a student-athlete’s functioning and performance at the other. Approximately one in five </w:t>
      </w:r>
      <w:proofErr w:type="gramStart"/>
      <w:r w:rsidRPr="00525DBC">
        <w:rPr>
          <w:rFonts w:eastAsiaTheme="minorHAnsi"/>
          <w:color w:val="000000"/>
          <w:sz w:val="24"/>
          <w:szCs w:val="24"/>
        </w:rPr>
        <w:t>adults</w:t>
      </w:r>
      <w:proofErr w:type="gramEnd"/>
      <w:r w:rsidRPr="00525DBC">
        <w:rPr>
          <w:rFonts w:eastAsiaTheme="minorHAnsi"/>
          <w:color w:val="000000"/>
          <w:sz w:val="24"/>
          <w:szCs w:val="24"/>
        </w:rPr>
        <w:t xml:space="preserve"> experiences mental illness </w:t>
      </w:r>
      <w:proofErr w:type="gramStart"/>
      <w:r w:rsidRPr="00525DBC">
        <w:rPr>
          <w:rFonts w:eastAsiaTheme="minorHAnsi"/>
          <w:color w:val="000000"/>
          <w:sz w:val="24"/>
          <w:szCs w:val="24"/>
        </w:rPr>
        <w:t>in a given year</w:t>
      </w:r>
      <w:proofErr w:type="gramEnd"/>
      <w:r w:rsidRPr="00525DBC">
        <w:rPr>
          <w:rFonts w:eastAsiaTheme="minorHAnsi"/>
          <w:color w:val="000000"/>
          <w:sz w:val="24"/>
          <w:szCs w:val="24"/>
        </w:rPr>
        <w:t xml:space="preserve">, and this rate tends to be highest among young adults, many of whom are college students. Prevalence estimates of mental illness among college athletes are relatively similar to their non-athlete peers. Even in the absence of a clinically diagnosable mental health disorder, student-athletes may have impaired overall well-being as a result of subclinical symptoms of mental health disorders such as anxiety, depression, and insomnia or the misuse of substances such as alcohol or prescription drugs. Emerging adulthood is an important and sometimes difficult developmental period. College athletes are faced with similar developmental challenges as their non-athlete peers and additionally must respond to the challenges and opportunities of collegiate sport. The sport environment has both risk and protective factors for mental health disorders. Additionally, genetic predispositions and environmental influences outside of the sport environment may impact mental health. Mental and physical health are inextricably linked. For example, there is evidence suggesting an elevated risk of injury among athletes who experience anxiety or depression, who abuse alcohol, or who have an eating disorder. Furthermore, the athlete’s psychological response to injury has the potential to exacerbate existing vulnerabilities to depression or anxiety, substance abuse, or disordered eating behaviors. Insomnia and sleep disorders can be an indicator or risk factor for mental health challenges, and can compromise academic and athletic performance through direct or indirect pathways. </w:t>
      </w:r>
      <w:r w:rsidRPr="00525DBC">
        <w:rPr>
          <w:rFonts w:eastAsiaTheme="minorHAnsi"/>
          <w:sz w:val="24"/>
          <w:szCs w:val="24"/>
        </w:rPr>
        <w:t>Mental health is a key component of student-athlete wellness,</w:t>
      </w:r>
      <w:r w:rsidRPr="00525DBC">
        <w:rPr>
          <w:rFonts w:eastAsiaTheme="minorHAnsi"/>
          <w:color w:val="000000"/>
          <w:sz w:val="24"/>
          <w:szCs w:val="24"/>
        </w:rPr>
        <w:t xml:space="preserve"> </w:t>
      </w:r>
      <w:r w:rsidRPr="00525DBC">
        <w:rPr>
          <w:rFonts w:eastAsiaTheme="minorHAnsi"/>
          <w:sz w:val="24"/>
          <w:szCs w:val="24"/>
        </w:rPr>
        <w:t>and the athletics department can play a pivotal role in</w:t>
      </w:r>
      <w:r w:rsidRPr="00525DBC">
        <w:rPr>
          <w:rFonts w:eastAsiaTheme="minorHAnsi"/>
          <w:color w:val="000000"/>
          <w:sz w:val="24"/>
          <w:szCs w:val="24"/>
        </w:rPr>
        <w:t xml:space="preserve"> </w:t>
      </w:r>
      <w:r w:rsidRPr="00525DBC">
        <w:rPr>
          <w:rFonts w:eastAsiaTheme="minorHAnsi"/>
          <w:sz w:val="24"/>
          <w:szCs w:val="24"/>
        </w:rPr>
        <w:t>providing an environment that supports wellness while also</w:t>
      </w:r>
      <w:r w:rsidRPr="00525DBC">
        <w:rPr>
          <w:rFonts w:eastAsiaTheme="minorHAnsi"/>
          <w:color w:val="000000"/>
          <w:sz w:val="24"/>
          <w:szCs w:val="24"/>
        </w:rPr>
        <w:t xml:space="preserve"> </w:t>
      </w:r>
      <w:r w:rsidRPr="00525DBC">
        <w:rPr>
          <w:rFonts w:eastAsiaTheme="minorHAnsi"/>
          <w:sz w:val="24"/>
          <w:szCs w:val="24"/>
        </w:rPr>
        <w:t>providing resources so that student-athletes can obtain</w:t>
      </w:r>
      <w:r w:rsidRPr="00525DBC">
        <w:rPr>
          <w:rFonts w:eastAsiaTheme="minorHAnsi"/>
          <w:color w:val="000000"/>
          <w:sz w:val="24"/>
          <w:szCs w:val="24"/>
        </w:rPr>
        <w:t xml:space="preserve"> </w:t>
      </w:r>
      <w:r w:rsidRPr="00525DBC">
        <w:rPr>
          <w:rFonts w:eastAsiaTheme="minorHAnsi"/>
          <w:sz w:val="24"/>
          <w:szCs w:val="24"/>
        </w:rPr>
        <w:t>referrals to mental health services. The sport environment is</w:t>
      </w:r>
      <w:r w:rsidRPr="00525DBC">
        <w:rPr>
          <w:rFonts w:eastAsiaTheme="minorHAnsi"/>
          <w:color w:val="000000"/>
          <w:sz w:val="24"/>
          <w:szCs w:val="24"/>
        </w:rPr>
        <w:t xml:space="preserve"> </w:t>
      </w:r>
      <w:r w:rsidRPr="00525DBC">
        <w:rPr>
          <w:rFonts w:eastAsiaTheme="minorHAnsi"/>
          <w:sz w:val="24"/>
          <w:szCs w:val="24"/>
        </w:rPr>
        <w:t>an important venue for establishing mental health promotion</w:t>
      </w:r>
      <w:r w:rsidRPr="00525DBC">
        <w:rPr>
          <w:rFonts w:eastAsiaTheme="minorHAnsi"/>
          <w:color w:val="000000"/>
          <w:sz w:val="24"/>
          <w:szCs w:val="24"/>
        </w:rPr>
        <w:t xml:space="preserve"> </w:t>
      </w:r>
      <w:r w:rsidRPr="00525DBC">
        <w:rPr>
          <w:rFonts w:eastAsiaTheme="minorHAnsi"/>
          <w:sz w:val="24"/>
          <w:szCs w:val="24"/>
        </w:rPr>
        <w:t>practices, destigmatizing mental health challenges,</w:t>
      </w:r>
      <w:r w:rsidRPr="00525DBC">
        <w:rPr>
          <w:rFonts w:eastAsiaTheme="minorHAnsi"/>
          <w:color w:val="000000"/>
          <w:sz w:val="24"/>
          <w:szCs w:val="24"/>
        </w:rPr>
        <w:t xml:space="preserve"> </w:t>
      </w:r>
      <w:r w:rsidRPr="00525DBC">
        <w:rPr>
          <w:rFonts w:eastAsiaTheme="minorHAnsi"/>
          <w:sz w:val="24"/>
          <w:szCs w:val="24"/>
        </w:rPr>
        <w:t>normalizing care seeking, facilitating early identification</w:t>
      </w:r>
      <w:r w:rsidRPr="00525DBC">
        <w:rPr>
          <w:rFonts w:eastAsiaTheme="minorHAnsi"/>
          <w:color w:val="000000"/>
          <w:sz w:val="24"/>
          <w:szCs w:val="24"/>
        </w:rPr>
        <w:t xml:space="preserve"> </w:t>
      </w:r>
      <w:r w:rsidRPr="00525DBC">
        <w:rPr>
          <w:rFonts w:eastAsiaTheme="minorHAnsi"/>
          <w:sz w:val="24"/>
          <w:szCs w:val="24"/>
        </w:rPr>
        <w:t>of mental health disorders and ensuring that all student athletes</w:t>
      </w:r>
      <w:r w:rsidRPr="00525DBC">
        <w:rPr>
          <w:rFonts w:eastAsiaTheme="minorHAnsi"/>
          <w:color w:val="000000"/>
          <w:sz w:val="24"/>
          <w:szCs w:val="24"/>
        </w:rPr>
        <w:t xml:space="preserve"> </w:t>
      </w:r>
      <w:r w:rsidRPr="00525DBC">
        <w:rPr>
          <w:rFonts w:eastAsiaTheme="minorHAnsi"/>
          <w:sz w:val="24"/>
          <w:szCs w:val="24"/>
        </w:rPr>
        <w:t>in need receive care from a licensed practitioner who</w:t>
      </w:r>
      <w:r w:rsidRPr="00525DBC">
        <w:rPr>
          <w:rFonts w:eastAsiaTheme="minorHAnsi"/>
          <w:color w:val="000000"/>
          <w:sz w:val="24"/>
          <w:szCs w:val="24"/>
        </w:rPr>
        <w:t xml:space="preserve"> </w:t>
      </w:r>
      <w:r w:rsidRPr="00525DBC">
        <w:rPr>
          <w:rFonts w:eastAsiaTheme="minorHAnsi"/>
          <w:sz w:val="24"/>
          <w:szCs w:val="24"/>
        </w:rPr>
        <w:t xml:space="preserve">is qualified to provide mental health services. It is also an important venue to learn about the role that mental well-being plays in total health and the ability to thrive, both on and off the field of </w:t>
      </w:r>
      <w:r w:rsidRPr="00525DBC">
        <w:rPr>
          <w:rFonts w:eastAsiaTheme="minorHAnsi"/>
          <w:sz w:val="24"/>
          <w:szCs w:val="24"/>
        </w:rPr>
        <w:lastRenderedPageBreak/>
        <w:t>play. Indeed, sport can provide an exceptional opportunity to promote and develop mental wellness for life. Student-athlete mental well-being is best served through a collaborative process of engaging the full complement of available campus and community resources, which may include athletics, campus health, counseling services, disability services and community agencies. Identifying the resources that are available and integrating strong professional working relationships across these areas are critical to ensure that professionals are informed and respond quickly and effectively. Such integration links professionals in a collaborative model of care that can enhance the ability of individual service providers and maximize support of student-athlete wellness.</w:t>
      </w:r>
    </w:p>
    <w:p w14:paraId="33813272" w14:textId="77777777" w:rsidR="00525DBC" w:rsidRPr="00525DBC" w:rsidRDefault="00525DBC" w:rsidP="00525DBC">
      <w:pPr>
        <w:autoSpaceDE w:val="0"/>
        <w:autoSpaceDN w:val="0"/>
        <w:adjustRightInd w:val="0"/>
        <w:spacing w:after="160" w:line="259" w:lineRule="auto"/>
        <w:jc w:val="center"/>
        <w:rPr>
          <w:rFonts w:eastAsiaTheme="minorHAnsi"/>
          <w:b/>
          <w:sz w:val="24"/>
          <w:szCs w:val="24"/>
          <w:u w:val="single"/>
        </w:rPr>
      </w:pPr>
      <w:r w:rsidRPr="00525DBC">
        <w:rPr>
          <w:rFonts w:eastAsiaTheme="minorHAnsi"/>
          <w:b/>
          <w:sz w:val="24"/>
          <w:szCs w:val="24"/>
          <w:u w:val="single"/>
        </w:rPr>
        <w:t>Evaluation at Physical</w:t>
      </w:r>
    </w:p>
    <w:p w14:paraId="7E792038"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Each student-athlete will complete a mental health questionnaire during the annual physical. This form consists of questions selected by our Team Physician(s), in collaboration with a certified Mental Health Counselor, and are designated indicators of mental health issues suggested by the NCAA. Upon review of the answers in this questionnaire, the examining Team Physician and certified Mental Health Counselor will decide if referral is needed for counseling or additional psychological evaluation.</w:t>
      </w:r>
    </w:p>
    <w:p w14:paraId="07D5F843" w14:textId="77777777" w:rsidR="00525DBC" w:rsidRPr="00525DBC" w:rsidRDefault="00525DBC" w:rsidP="00525DBC">
      <w:pPr>
        <w:autoSpaceDE w:val="0"/>
        <w:autoSpaceDN w:val="0"/>
        <w:adjustRightInd w:val="0"/>
        <w:spacing w:after="160" w:line="259" w:lineRule="auto"/>
        <w:jc w:val="center"/>
        <w:rPr>
          <w:rFonts w:eastAsiaTheme="minorHAnsi"/>
          <w:b/>
          <w:sz w:val="24"/>
          <w:szCs w:val="24"/>
          <w:u w:val="single"/>
        </w:rPr>
      </w:pPr>
      <w:r w:rsidRPr="00525DBC">
        <w:rPr>
          <w:rFonts w:eastAsiaTheme="minorHAnsi"/>
          <w:b/>
          <w:sz w:val="24"/>
          <w:szCs w:val="24"/>
          <w:u w:val="single"/>
        </w:rPr>
        <w:t>Self-Evaluation</w:t>
      </w:r>
    </w:p>
    <w:p w14:paraId="36A1D5D1"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 xml:space="preserve">Student self-evaluations can also be brought forward to a coach, administrator, or athletic trainer. </w:t>
      </w:r>
    </w:p>
    <w:p w14:paraId="79948498"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The student-athlete should complete the Mental Health Questionnaire and submit it to the head athletic trainer or team athletic trainer. (</w:t>
      </w:r>
      <w:hyperlink r:id="rId13" w:history="1">
        <w:r w:rsidRPr="00525DBC">
          <w:rPr>
            <w:rFonts w:eastAsiaTheme="minorHAnsi"/>
            <w:color w:val="0563C1" w:themeColor="hyperlink"/>
            <w:sz w:val="24"/>
            <w:szCs w:val="24"/>
            <w:u w:val="single"/>
          </w:rPr>
          <w:t>http://athletics.wilmu.edu/student_athletes/forms_and_documents</w:t>
        </w:r>
      </w:hyperlink>
      <w:r w:rsidRPr="00525DBC">
        <w:rPr>
          <w:rFonts w:eastAsiaTheme="minorHAnsi"/>
          <w:sz w:val="24"/>
          <w:szCs w:val="24"/>
        </w:rPr>
        <w:t>)</w:t>
      </w:r>
    </w:p>
    <w:p w14:paraId="51AFBAF9"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 xml:space="preserve">Referral of the student can be classified as either: </w:t>
      </w:r>
    </w:p>
    <w:p w14:paraId="5DA4B0C1"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u w:val="single"/>
        </w:rPr>
        <w:t>Immediate Referral</w:t>
      </w:r>
      <w:r w:rsidRPr="00525DBC">
        <w:rPr>
          <w:rFonts w:eastAsiaTheme="minorHAnsi"/>
          <w:sz w:val="24"/>
          <w:szCs w:val="24"/>
        </w:rPr>
        <w:t xml:space="preserve"> (forward to University Safety or 911) or </w:t>
      </w:r>
    </w:p>
    <w:p w14:paraId="121DD533"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u w:val="single"/>
        </w:rPr>
        <w:t>Non-Immediate Referral</w:t>
      </w:r>
      <w:r w:rsidRPr="00525DBC">
        <w:rPr>
          <w:rFonts w:eastAsiaTheme="minorHAnsi"/>
          <w:sz w:val="24"/>
          <w:szCs w:val="24"/>
        </w:rPr>
        <w:t xml:space="preserve"> (forward to Mental Health Counselor and Team Physician as needed). Student-athletes will have the opportunity to work with one of three current certified mental health counselors for up to 4 one-hour counseling sessions. At that time, the Mental Health Counselor will consult with the WU Team Physician to see if more visits are appropriate. </w:t>
      </w:r>
    </w:p>
    <w:p w14:paraId="1D88CD63" w14:textId="77777777" w:rsidR="00525DBC" w:rsidRPr="00AA7A14" w:rsidRDefault="00525DBC" w:rsidP="00AA7A14">
      <w:pPr>
        <w:autoSpaceDE w:val="0"/>
        <w:autoSpaceDN w:val="0"/>
        <w:adjustRightInd w:val="0"/>
        <w:spacing w:after="160" w:line="259" w:lineRule="auto"/>
        <w:rPr>
          <w:rFonts w:eastAsiaTheme="minorHAnsi"/>
          <w:sz w:val="24"/>
          <w:szCs w:val="24"/>
        </w:rPr>
      </w:pPr>
      <w:r w:rsidRPr="00525DBC">
        <w:rPr>
          <w:rFonts w:eastAsiaTheme="minorHAnsi"/>
          <w:sz w:val="24"/>
          <w:szCs w:val="24"/>
        </w:rPr>
        <w:t xml:space="preserve">Current certified counselors are featured on the main athletic </w:t>
      </w:r>
      <w:hyperlink r:id="rId14" w:history="1">
        <w:r w:rsidRPr="00525DBC">
          <w:rPr>
            <w:rFonts w:eastAsiaTheme="minorHAnsi"/>
            <w:color w:val="0563C1" w:themeColor="hyperlink"/>
            <w:sz w:val="24"/>
            <w:szCs w:val="24"/>
            <w:u w:val="single"/>
          </w:rPr>
          <w:t>webpage</w:t>
        </w:r>
      </w:hyperlink>
      <w:r w:rsidRPr="00525DBC">
        <w:rPr>
          <w:rFonts w:eastAsiaTheme="minorHAnsi"/>
          <w:sz w:val="24"/>
          <w:szCs w:val="24"/>
        </w:rPr>
        <w:t>.</w:t>
      </w:r>
    </w:p>
    <w:p w14:paraId="243C09DC" w14:textId="77777777" w:rsidR="00525DBC" w:rsidRPr="00525DBC" w:rsidRDefault="00525DBC" w:rsidP="00525DBC">
      <w:pPr>
        <w:autoSpaceDE w:val="0"/>
        <w:autoSpaceDN w:val="0"/>
        <w:adjustRightInd w:val="0"/>
        <w:spacing w:after="160" w:line="259" w:lineRule="auto"/>
        <w:jc w:val="center"/>
        <w:rPr>
          <w:rFonts w:eastAsiaTheme="minorHAnsi"/>
          <w:b/>
          <w:sz w:val="24"/>
          <w:szCs w:val="24"/>
          <w:u w:val="single"/>
        </w:rPr>
      </w:pPr>
      <w:r w:rsidRPr="00525DBC">
        <w:rPr>
          <w:rFonts w:eastAsiaTheme="minorHAnsi"/>
          <w:b/>
          <w:sz w:val="24"/>
          <w:szCs w:val="24"/>
          <w:u w:val="single"/>
        </w:rPr>
        <w:t>Immediate Referral</w:t>
      </w:r>
    </w:p>
    <w:p w14:paraId="2E530DEC"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u w:val="single"/>
        </w:rPr>
        <w:t>University Safety (on campus 302-325-3333)</w:t>
      </w:r>
      <w:r w:rsidRPr="00525DBC">
        <w:rPr>
          <w:rFonts w:eastAsiaTheme="minorHAnsi"/>
          <w:sz w:val="24"/>
          <w:szCs w:val="24"/>
        </w:rPr>
        <w:t xml:space="preserve"> or </w:t>
      </w:r>
      <w:r w:rsidRPr="00525DBC">
        <w:rPr>
          <w:rFonts w:eastAsiaTheme="minorHAnsi"/>
          <w:sz w:val="24"/>
          <w:szCs w:val="24"/>
          <w:u w:val="single"/>
        </w:rPr>
        <w:t>EMS 911 (off campus)</w:t>
      </w:r>
      <w:r w:rsidRPr="00525DBC">
        <w:rPr>
          <w:rFonts w:eastAsiaTheme="minorHAnsi"/>
          <w:sz w:val="24"/>
          <w:szCs w:val="24"/>
        </w:rPr>
        <w:t xml:space="preserve"> for any of the following:</w:t>
      </w:r>
    </w:p>
    <w:p w14:paraId="4349D7C6"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Suicidal/Homicidal ideation</w:t>
      </w:r>
    </w:p>
    <w:p w14:paraId="02E793E3"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Sexual assault</w:t>
      </w:r>
    </w:p>
    <w:p w14:paraId="09210D7C"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Highly agitated or threatening behavior, acute psychosis or paranoia</w:t>
      </w:r>
    </w:p>
    <w:p w14:paraId="540F135B"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Acute delirium/confusional state</w:t>
      </w:r>
    </w:p>
    <w:p w14:paraId="61667B90"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lastRenderedPageBreak/>
        <w:t>Acute intoxication or drug overdose</w:t>
      </w:r>
    </w:p>
    <w:p w14:paraId="339F3B59" w14:textId="77777777" w:rsidR="00525DBC" w:rsidRPr="00525DBC" w:rsidRDefault="00525DBC" w:rsidP="00525DBC">
      <w:pPr>
        <w:autoSpaceDE w:val="0"/>
        <w:autoSpaceDN w:val="0"/>
        <w:adjustRightInd w:val="0"/>
        <w:spacing w:after="160" w:line="259" w:lineRule="auto"/>
        <w:jc w:val="center"/>
        <w:rPr>
          <w:rFonts w:eastAsiaTheme="minorHAnsi"/>
          <w:b/>
          <w:sz w:val="24"/>
          <w:szCs w:val="24"/>
        </w:rPr>
      </w:pPr>
      <w:r w:rsidRPr="00525DBC">
        <w:rPr>
          <w:rFonts w:eastAsiaTheme="minorHAnsi"/>
          <w:b/>
          <w:sz w:val="24"/>
          <w:szCs w:val="24"/>
        </w:rPr>
        <w:t>Wilmington University - University Safety</w:t>
      </w:r>
    </w:p>
    <w:p w14:paraId="7EB49EB8" w14:textId="77777777" w:rsidR="00525DBC" w:rsidRPr="00525DBC" w:rsidRDefault="00525DBC" w:rsidP="00525DBC">
      <w:pPr>
        <w:autoSpaceDE w:val="0"/>
        <w:autoSpaceDN w:val="0"/>
        <w:adjustRightInd w:val="0"/>
        <w:spacing w:after="160" w:line="259" w:lineRule="auto"/>
        <w:jc w:val="center"/>
        <w:rPr>
          <w:rFonts w:eastAsiaTheme="minorHAnsi"/>
          <w:sz w:val="24"/>
          <w:szCs w:val="24"/>
        </w:rPr>
      </w:pPr>
      <w:hyperlink r:id="rId15" w:history="1">
        <w:r w:rsidRPr="00525DBC">
          <w:rPr>
            <w:rFonts w:eastAsiaTheme="minorHAnsi"/>
            <w:color w:val="0563C1" w:themeColor="hyperlink"/>
            <w:sz w:val="24"/>
            <w:szCs w:val="24"/>
            <w:u w:val="single"/>
          </w:rPr>
          <w:t>http://wilmu.edu/safety/index.aspx</w:t>
        </w:r>
      </w:hyperlink>
    </w:p>
    <w:p w14:paraId="7239ED6E" w14:textId="77777777" w:rsidR="00525DBC" w:rsidRPr="00525DBC" w:rsidRDefault="00525DBC" w:rsidP="00525DBC">
      <w:pPr>
        <w:autoSpaceDE w:val="0"/>
        <w:autoSpaceDN w:val="0"/>
        <w:adjustRightInd w:val="0"/>
        <w:spacing w:after="160" w:line="259" w:lineRule="auto"/>
        <w:jc w:val="center"/>
        <w:rPr>
          <w:rFonts w:eastAsiaTheme="minorHAnsi"/>
          <w:sz w:val="24"/>
          <w:szCs w:val="24"/>
        </w:rPr>
      </w:pPr>
      <w:r w:rsidRPr="00525DBC">
        <w:rPr>
          <w:rFonts w:eastAsiaTheme="minorHAnsi"/>
          <w:sz w:val="24"/>
          <w:szCs w:val="24"/>
        </w:rPr>
        <w:t>Emergency Medical Services</w:t>
      </w:r>
    </w:p>
    <w:p w14:paraId="33568714" w14:textId="77777777" w:rsidR="00525DBC" w:rsidRPr="00525DBC" w:rsidRDefault="00525DBC" w:rsidP="00525DBC">
      <w:pPr>
        <w:autoSpaceDE w:val="0"/>
        <w:autoSpaceDN w:val="0"/>
        <w:adjustRightInd w:val="0"/>
        <w:spacing w:after="160" w:line="259" w:lineRule="auto"/>
        <w:jc w:val="center"/>
        <w:rPr>
          <w:rFonts w:eastAsiaTheme="minorHAnsi"/>
          <w:sz w:val="24"/>
          <w:szCs w:val="24"/>
        </w:rPr>
      </w:pPr>
      <w:r w:rsidRPr="00525DBC">
        <w:rPr>
          <w:rFonts w:eastAsiaTheme="minorHAnsi"/>
          <w:sz w:val="24"/>
          <w:szCs w:val="24"/>
        </w:rPr>
        <w:t>Dial 911</w:t>
      </w:r>
    </w:p>
    <w:p w14:paraId="1988D652" w14:textId="77777777" w:rsidR="00525DBC" w:rsidRPr="00525DBC" w:rsidRDefault="00525DBC" w:rsidP="00525DBC">
      <w:pPr>
        <w:pBdr>
          <w:top w:val="single" w:sz="4" w:space="1" w:color="auto"/>
          <w:left w:val="single" w:sz="4" w:space="4" w:color="auto"/>
          <w:bottom w:val="single" w:sz="4" w:space="1" w:color="auto"/>
          <w:right w:val="single" w:sz="4" w:space="4" w:color="auto"/>
        </w:pBdr>
        <w:autoSpaceDE w:val="0"/>
        <w:autoSpaceDN w:val="0"/>
        <w:adjustRightInd w:val="0"/>
        <w:spacing w:after="160" w:line="259" w:lineRule="auto"/>
        <w:jc w:val="center"/>
        <w:rPr>
          <w:rFonts w:eastAsiaTheme="minorHAnsi"/>
          <w:sz w:val="24"/>
          <w:szCs w:val="24"/>
        </w:rPr>
      </w:pPr>
      <w:r w:rsidRPr="00525DBC">
        <w:rPr>
          <w:rFonts w:eastAsiaTheme="minorHAnsi"/>
          <w:sz w:val="24"/>
          <w:szCs w:val="24"/>
        </w:rPr>
        <w:t xml:space="preserve">Emergency contacts listed on the mental health questionnaire </w:t>
      </w:r>
    </w:p>
    <w:p w14:paraId="3192C947" w14:textId="77777777" w:rsidR="00525DBC" w:rsidRPr="00525DBC" w:rsidRDefault="00525DBC" w:rsidP="00525DBC">
      <w:pPr>
        <w:pBdr>
          <w:top w:val="single" w:sz="4" w:space="1" w:color="auto"/>
          <w:left w:val="single" w:sz="4" w:space="4" w:color="auto"/>
          <w:bottom w:val="single" w:sz="4" w:space="1" w:color="auto"/>
          <w:right w:val="single" w:sz="4" w:space="4" w:color="auto"/>
        </w:pBdr>
        <w:autoSpaceDE w:val="0"/>
        <w:autoSpaceDN w:val="0"/>
        <w:adjustRightInd w:val="0"/>
        <w:spacing w:after="160" w:line="259" w:lineRule="auto"/>
        <w:jc w:val="center"/>
        <w:rPr>
          <w:rFonts w:eastAsiaTheme="minorHAnsi"/>
          <w:sz w:val="24"/>
          <w:szCs w:val="24"/>
        </w:rPr>
      </w:pPr>
      <w:r w:rsidRPr="00525DBC">
        <w:rPr>
          <w:rFonts w:eastAsiaTheme="minorHAnsi"/>
          <w:sz w:val="24"/>
          <w:szCs w:val="24"/>
        </w:rPr>
        <w:t>will be notified after the student receives help from University Safety or 911</w:t>
      </w:r>
    </w:p>
    <w:p w14:paraId="67407930" w14:textId="77777777" w:rsidR="00525DBC" w:rsidRPr="00525DBC" w:rsidRDefault="00525DBC" w:rsidP="00525DBC">
      <w:pPr>
        <w:autoSpaceDE w:val="0"/>
        <w:autoSpaceDN w:val="0"/>
        <w:adjustRightInd w:val="0"/>
        <w:spacing w:after="160" w:line="259" w:lineRule="auto"/>
        <w:jc w:val="center"/>
        <w:rPr>
          <w:rFonts w:eastAsiaTheme="minorHAnsi"/>
          <w:b/>
          <w:sz w:val="24"/>
          <w:szCs w:val="24"/>
          <w:u w:val="single"/>
        </w:rPr>
      </w:pPr>
      <w:r w:rsidRPr="00525DBC">
        <w:rPr>
          <w:rFonts w:eastAsiaTheme="minorHAnsi"/>
          <w:b/>
          <w:sz w:val="24"/>
          <w:szCs w:val="24"/>
          <w:u w:val="single"/>
        </w:rPr>
        <w:t>Non-Immediate Referral</w:t>
      </w:r>
    </w:p>
    <w:p w14:paraId="2F7622D2" w14:textId="77777777" w:rsidR="00525DBC" w:rsidRPr="00525DBC" w:rsidRDefault="00525DBC" w:rsidP="00525DBC">
      <w:pPr>
        <w:autoSpaceDE w:val="0"/>
        <w:autoSpaceDN w:val="0"/>
        <w:adjustRightInd w:val="0"/>
        <w:spacing w:after="160" w:line="259" w:lineRule="auto"/>
        <w:rPr>
          <w:rFonts w:eastAsiaTheme="minorHAnsi"/>
          <w:sz w:val="24"/>
          <w:szCs w:val="24"/>
        </w:rPr>
      </w:pPr>
      <w:bookmarkStart w:id="13" w:name="_Hlk171938720"/>
      <w:r w:rsidRPr="00525DBC">
        <w:rPr>
          <w:rFonts w:eastAsiaTheme="minorHAnsi"/>
          <w:sz w:val="24"/>
          <w:szCs w:val="24"/>
        </w:rPr>
        <w:t>For all other non-</w:t>
      </w:r>
      <w:proofErr w:type="gramStart"/>
      <w:r w:rsidRPr="00525DBC">
        <w:rPr>
          <w:rFonts w:eastAsiaTheme="minorHAnsi"/>
          <w:sz w:val="24"/>
          <w:szCs w:val="24"/>
        </w:rPr>
        <w:t>life threatening</w:t>
      </w:r>
      <w:proofErr w:type="gramEnd"/>
      <w:r w:rsidRPr="00525DBC">
        <w:rPr>
          <w:rFonts w:eastAsiaTheme="minorHAnsi"/>
          <w:sz w:val="24"/>
          <w:szCs w:val="24"/>
        </w:rPr>
        <w:t xml:space="preserve"> </w:t>
      </w:r>
      <w:r w:rsidR="00743C91">
        <w:rPr>
          <w:rFonts w:eastAsiaTheme="minorHAnsi"/>
          <w:sz w:val="24"/>
          <w:szCs w:val="24"/>
        </w:rPr>
        <w:t>mental health concerns</w:t>
      </w:r>
      <w:r w:rsidRPr="00525DBC">
        <w:rPr>
          <w:rFonts w:eastAsiaTheme="minorHAnsi"/>
          <w:sz w:val="24"/>
          <w:szCs w:val="24"/>
        </w:rPr>
        <w:t xml:space="preserve"> needing attention during university business hours, the student athlete will be referred </w:t>
      </w:r>
      <w:proofErr w:type="gramStart"/>
      <w:r w:rsidRPr="00525DBC">
        <w:rPr>
          <w:rFonts w:eastAsiaTheme="minorHAnsi"/>
          <w:sz w:val="24"/>
          <w:szCs w:val="24"/>
        </w:rPr>
        <w:t>to</w:t>
      </w:r>
      <w:proofErr w:type="gramEnd"/>
      <w:r w:rsidRPr="00525DBC">
        <w:rPr>
          <w:rFonts w:eastAsiaTheme="minorHAnsi"/>
          <w:sz w:val="24"/>
          <w:szCs w:val="24"/>
        </w:rPr>
        <w:t xml:space="preserve"> a Mental Health Counselor. Student-athletes will have the opportunity to work with one of three current certified mental health counselors for up to 4 one-hour counseling sessions. At that time, the Mental Health Counselor will consult with the WU Team Physician to see if more visits are appropriate.</w:t>
      </w:r>
    </w:p>
    <w:p w14:paraId="622299D8"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These symptoms may suggest but are not limited to:</w:t>
      </w:r>
    </w:p>
    <w:p w14:paraId="6474DF37"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 xml:space="preserve">Disordered Eating </w:t>
      </w:r>
    </w:p>
    <w:p w14:paraId="72A42276"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Depression</w:t>
      </w:r>
    </w:p>
    <w:p w14:paraId="1DCAEEC6"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Anxiety</w:t>
      </w:r>
    </w:p>
    <w:p w14:paraId="0D36D69C" w14:textId="77777777" w:rsidR="00525DBC" w:rsidRPr="00525DBC" w:rsidRDefault="00743C91" w:rsidP="00525DBC">
      <w:pPr>
        <w:autoSpaceDE w:val="0"/>
        <w:autoSpaceDN w:val="0"/>
        <w:adjustRightInd w:val="0"/>
        <w:spacing w:after="160" w:line="259" w:lineRule="auto"/>
        <w:rPr>
          <w:rFonts w:eastAsiaTheme="minorHAnsi"/>
          <w:sz w:val="24"/>
          <w:szCs w:val="24"/>
        </w:rPr>
      </w:pPr>
      <w:r>
        <w:rPr>
          <w:rFonts w:eastAsiaTheme="minorHAnsi"/>
          <w:sz w:val="24"/>
          <w:szCs w:val="24"/>
        </w:rPr>
        <w:t>Substance Use Disorder</w:t>
      </w:r>
    </w:p>
    <w:p w14:paraId="0BD3C663" w14:textId="77777777" w:rsidR="00525DBC"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Sleep</w:t>
      </w:r>
      <w:r w:rsidR="00743C91">
        <w:rPr>
          <w:rFonts w:eastAsiaTheme="minorHAnsi"/>
          <w:sz w:val="24"/>
          <w:szCs w:val="24"/>
        </w:rPr>
        <w:t xml:space="preserve"> Disorder</w:t>
      </w:r>
    </w:p>
    <w:p w14:paraId="6875A9E0" w14:textId="7C2AD10B" w:rsidR="001F7DCD" w:rsidRPr="00525DBC" w:rsidRDefault="00525DBC" w:rsidP="00525DBC">
      <w:pPr>
        <w:autoSpaceDE w:val="0"/>
        <w:autoSpaceDN w:val="0"/>
        <w:adjustRightInd w:val="0"/>
        <w:spacing w:after="160" w:line="259" w:lineRule="auto"/>
        <w:rPr>
          <w:rFonts w:eastAsiaTheme="minorHAnsi"/>
          <w:sz w:val="24"/>
          <w:szCs w:val="24"/>
        </w:rPr>
      </w:pPr>
      <w:r w:rsidRPr="00525DBC">
        <w:rPr>
          <w:rFonts w:eastAsiaTheme="minorHAnsi"/>
          <w:sz w:val="24"/>
          <w:szCs w:val="24"/>
        </w:rPr>
        <w:t>ADHD</w:t>
      </w:r>
      <w:r w:rsidRPr="00525DBC">
        <w:rPr>
          <w:rFonts w:eastAsiaTheme="minorHAnsi"/>
          <w:sz w:val="24"/>
          <w:szCs w:val="24"/>
        </w:rPr>
        <w:tab/>
      </w:r>
      <w:r w:rsidRPr="00525DBC">
        <w:rPr>
          <w:rFonts w:eastAsiaTheme="minorHAnsi"/>
          <w:sz w:val="24"/>
          <w:szCs w:val="24"/>
        </w:rPr>
        <w:tab/>
      </w:r>
      <w:bookmarkEnd w:id="13"/>
      <w:r w:rsidRPr="00525DBC">
        <w:rPr>
          <w:rFonts w:eastAsiaTheme="minorHAnsi"/>
          <w:sz w:val="24"/>
          <w:szCs w:val="24"/>
        </w:rPr>
        <w:tab/>
      </w:r>
      <w:r w:rsidRPr="00525DBC">
        <w:rPr>
          <w:rFonts w:eastAsiaTheme="minorHAnsi"/>
          <w:sz w:val="24"/>
          <w:szCs w:val="24"/>
        </w:rPr>
        <w:tab/>
      </w:r>
      <w:r w:rsidRPr="00525DBC">
        <w:rPr>
          <w:rFonts w:eastAsiaTheme="minorHAnsi"/>
          <w:sz w:val="24"/>
          <w:szCs w:val="24"/>
        </w:rPr>
        <w:tab/>
      </w:r>
    </w:p>
    <w:p w14:paraId="0502D683" w14:textId="77777777" w:rsidR="00525DBC" w:rsidRPr="00525DBC" w:rsidRDefault="00525DBC" w:rsidP="00525DBC">
      <w:pPr>
        <w:autoSpaceDE w:val="0"/>
        <w:autoSpaceDN w:val="0"/>
        <w:adjustRightInd w:val="0"/>
        <w:spacing w:after="160" w:line="259" w:lineRule="auto"/>
        <w:jc w:val="center"/>
        <w:rPr>
          <w:rFonts w:eastAsiaTheme="minorHAnsi"/>
          <w:sz w:val="24"/>
          <w:szCs w:val="24"/>
        </w:rPr>
      </w:pPr>
      <w:r w:rsidRPr="00525DBC">
        <w:rPr>
          <w:b/>
          <w:sz w:val="24"/>
          <w:szCs w:val="24"/>
          <w:u w:val="single"/>
        </w:rPr>
        <w:t>Return to Athletics</w:t>
      </w:r>
    </w:p>
    <w:p w14:paraId="58EC14CA" w14:textId="77777777" w:rsidR="00525DBC" w:rsidRPr="00525DBC" w:rsidRDefault="00525DBC" w:rsidP="00525DBC">
      <w:pPr>
        <w:autoSpaceDE w:val="0"/>
        <w:autoSpaceDN w:val="0"/>
        <w:adjustRightInd w:val="0"/>
        <w:rPr>
          <w:sz w:val="24"/>
          <w:szCs w:val="24"/>
        </w:rPr>
      </w:pPr>
      <w:r w:rsidRPr="00525DBC">
        <w:rPr>
          <w:sz w:val="24"/>
          <w:szCs w:val="24"/>
        </w:rPr>
        <w:t xml:space="preserve">Students receiving help for immediate referral issues must be cleared by the Mental Health Counselor prior to returning to athletics at Wilmington University. </w:t>
      </w:r>
      <w:bookmarkEnd w:id="12"/>
    </w:p>
    <w:p w14:paraId="73E661DF" w14:textId="77777777" w:rsidR="00730F27" w:rsidRDefault="00730F27" w:rsidP="00730F27">
      <w:pPr>
        <w:pStyle w:val="Title"/>
        <w:jc w:val="left"/>
        <w:rPr>
          <w:rFonts w:ascii="Times New Roman" w:hAnsi="Times New Roman"/>
          <w:szCs w:val="24"/>
        </w:rPr>
      </w:pPr>
    </w:p>
    <w:p w14:paraId="684595B4" w14:textId="77777777" w:rsidR="00730F27" w:rsidRDefault="00730F27" w:rsidP="00730F27">
      <w:pPr>
        <w:jc w:val="center"/>
        <w:rPr>
          <w:b/>
          <w:sz w:val="24"/>
          <w:szCs w:val="24"/>
        </w:rPr>
      </w:pPr>
      <w:r>
        <w:rPr>
          <w:b/>
          <w:sz w:val="24"/>
          <w:szCs w:val="24"/>
        </w:rPr>
        <w:t>MRSA POLICY</w:t>
      </w:r>
    </w:p>
    <w:p w14:paraId="508D1798" w14:textId="77777777" w:rsidR="00730F27" w:rsidRDefault="00730F27" w:rsidP="00730F27">
      <w:pPr>
        <w:rPr>
          <w:sz w:val="24"/>
          <w:szCs w:val="24"/>
        </w:rPr>
      </w:pPr>
    </w:p>
    <w:p w14:paraId="4FCF1010" w14:textId="77777777" w:rsidR="00730F27" w:rsidRDefault="00730F27" w:rsidP="00A11A5F">
      <w:pPr>
        <w:jc w:val="center"/>
        <w:rPr>
          <w:b/>
          <w:sz w:val="24"/>
          <w:szCs w:val="24"/>
          <w:u w:val="single"/>
        </w:rPr>
      </w:pPr>
      <w:bookmarkStart w:id="14" w:name="_Hlk141277187"/>
      <w:r w:rsidRPr="00A11A5F">
        <w:rPr>
          <w:b/>
          <w:sz w:val="24"/>
          <w:szCs w:val="24"/>
          <w:u w:val="single"/>
        </w:rPr>
        <w:t>Policy Statemen</w:t>
      </w:r>
      <w:r w:rsidR="00A11A5F">
        <w:rPr>
          <w:b/>
          <w:sz w:val="24"/>
          <w:szCs w:val="24"/>
          <w:u w:val="single"/>
        </w:rPr>
        <w:t>t</w:t>
      </w:r>
    </w:p>
    <w:bookmarkEnd w:id="14"/>
    <w:p w14:paraId="55A81A97" w14:textId="77777777" w:rsidR="00A11A5F" w:rsidRPr="00A11A5F" w:rsidRDefault="00A11A5F" w:rsidP="00A11A5F">
      <w:pPr>
        <w:jc w:val="center"/>
        <w:rPr>
          <w:b/>
          <w:sz w:val="24"/>
          <w:szCs w:val="24"/>
          <w:u w:val="single"/>
        </w:rPr>
      </w:pPr>
    </w:p>
    <w:p w14:paraId="2D10F876" w14:textId="77777777" w:rsidR="00730F27" w:rsidRDefault="00730F27" w:rsidP="00730F27">
      <w:pPr>
        <w:rPr>
          <w:sz w:val="24"/>
          <w:szCs w:val="24"/>
        </w:rPr>
      </w:pPr>
      <w:r>
        <w:rPr>
          <w:sz w:val="24"/>
          <w:szCs w:val="24"/>
        </w:rPr>
        <w:t>Wilmington University athletics department makes every effort to prevent and protect all staff and students from skin infections with special emphasis toward community-acquired methicillin-resistant Staphylococcus aureus (</w:t>
      </w:r>
      <w:smartTag w:uri="urn:schemas-microsoft-com:office:smarttags" w:element="stockticker">
        <w:r>
          <w:rPr>
            <w:sz w:val="24"/>
            <w:szCs w:val="24"/>
          </w:rPr>
          <w:t>MRSA</w:t>
        </w:r>
      </w:smartTag>
      <w:r>
        <w:rPr>
          <w:sz w:val="24"/>
          <w:szCs w:val="24"/>
        </w:rPr>
        <w:t>).</w:t>
      </w:r>
    </w:p>
    <w:p w14:paraId="7F188607" w14:textId="77777777" w:rsidR="00730F27" w:rsidRDefault="00730F27" w:rsidP="00730F27">
      <w:pPr>
        <w:rPr>
          <w:sz w:val="24"/>
          <w:szCs w:val="24"/>
        </w:rPr>
      </w:pPr>
    </w:p>
    <w:p w14:paraId="6ADABF77" w14:textId="77777777" w:rsidR="00730F27" w:rsidRDefault="00730F27" w:rsidP="00AA7A14">
      <w:pPr>
        <w:jc w:val="center"/>
        <w:rPr>
          <w:b/>
          <w:sz w:val="24"/>
          <w:szCs w:val="24"/>
          <w:u w:val="single"/>
        </w:rPr>
      </w:pPr>
      <w:bookmarkStart w:id="15" w:name="_Hlk141277224"/>
      <w:r>
        <w:rPr>
          <w:b/>
          <w:sz w:val="24"/>
          <w:szCs w:val="24"/>
          <w:u w:val="single"/>
        </w:rPr>
        <w:t>Purpose</w:t>
      </w:r>
    </w:p>
    <w:bookmarkEnd w:id="15"/>
    <w:p w14:paraId="64F01B0F" w14:textId="77777777" w:rsidR="00730F27" w:rsidRDefault="00730F27" w:rsidP="00730F27">
      <w:pPr>
        <w:jc w:val="center"/>
        <w:rPr>
          <w:b/>
          <w:sz w:val="24"/>
          <w:szCs w:val="24"/>
        </w:rPr>
      </w:pPr>
    </w:p>
    <w:p w14:paraId="6A4AFEC4" w14:textId="77777777" w:rsidR="00730F27" w:rsidRDefault="00730F27" w:rsidP="00730F27">
      <w:pPr>
        <w:rPr>
          <w:sz w:val="24"/>
          <w:szCs w:val="24"/>
        </w:rPr>
      </w:pPr>
      <w:r>
        <w:rPr>
          <w:sz w:val="24"/>
          <w:szCs w:val="24"/>
        </w:rPr>
        <w:t>Protect all participants and staff members associated with Wilmington University Athletics.</w:t>
      </w:r>
    </w:p>
    <w:p w14:paraId="5A1C89C1" w14:textId="77777777" w:rsidR="00430FD6" w:rsidRDefault="00430FD6" w:rsidP="00730F27">
      <w:pPr>
        <w:rPr>
          <w:sz w:val="24"/>
          <w:szCs w:val="24"/>
        </w:rPr>
      </w:pPr>
    </w:p>
    <w:p w14:paraId="13DDA82D" w14:textId="77777777" w:rsidR="00730F27" w:rsidRDefault="00730F27" w:rsidP="00AA7A14">
      <w:pPr>
        <w:jc w:val="center"/>
        <w:rPr>
          <w:b/>
          <w:sz w:val="24"/>
          <w:szCs w:val="24"/>
          <w:u w:val="single"/>
        </w:rPr>
      </w:pPr>
      <w:smartTag w:uri="urn:schemas-microsoft-com:office:smarttags" w:element="stockticker">
        <w:r>
          <w:rPr>
            <w:b/>
            <w:sz w:val="24"/>
            <w:szCs w:val="24"/>
            <w:u w:val="single"/>
          </w:rPr>
          <w:t>MRSA</w:t>
        </w:r>
      </w:smartTag>
      <w:r>
        <w:rPr>
          <w:b/>
          <w:sz w:val="24"/>
          <w:szCs w:val="24"/>
          <w:u w:val="single"/>
        </w:rPr>
        <w:t xml:space="preserve"> Overview</w:t>
      </w:r>
    </w:p>
    <w:p w14:paraId="398991E0" w14:textId="77777777" w:rsidR="00730F27" w:rsidRDefault="00730F27" w:rsidP="00730F27">
      <w:pPr>
        <w:autoSpaceDE w:val="0"/>
        <w:autoSpaceDN w:val="0"/>
        <w:adjustRightInd w:val="0"/>
        <w:rPr>
          <w:b/>
          <w:bCs/>
          <w:sz w:val="24"/>
          <w:szCs w:val="24"/>
        </w:rPr>
      </w:pPr>
    </w:p>
    <w:p w14:paraId="6DAE1BCF" w14:textId="77777777" w:rsidR="00730F27" w:rsidRDefault="00730F27" w:rsidP="00730F27">
      <w:pPr>
        <w:autoSpaceDE w:val="0"/>
        <w:autoSpaceDN w:val="0"/>
        <w:adjustRightInd w:val="0"/>
        <w:rPr>
          <w:b/>
          <w:bCs/>
          <w:sz w:val="24"/>
          <w:szCs w:val="24"/>
        </w:rPr>
      </w:pPr>
      <w:r>
        <w:rPr>
          <w:b/>
          <w:bCs/>
          <w:sz w:val="24"/>
          <w:szCs w:val="24"/>
        </w:rPr>
        <w:t>What is Staphylococcus aureus (staph)?</w:t>
      </w:r>
    </w:p>
    <w:p w14:paraId="4B6DC172" w14:textId="77777777" w:rsidR="00730F27" w:rsidRDefault="00730F27" w:rsidP="00730F27">
      <w:pPr>
        <w:autoSpaceDE w:val="0"/>
        <w:autoSpaceDN w:val="0"/>
        <w:adjustRightInd w:val="0"/>
        <w:rPr>
          <w:sz w:val="24"/>
          <w:szCs w:val="24"/>
        </w:rPr>
      </w:pPr>
      <w:r>
        <w:rPr>
          <w:i/>
          <w:iCs/>
          <w:sz w:val="24"/>
          <w:szCs w:val="24"/>
        </w:rPr>
        <w:t>Staphylococcus aureus</w:t>
      </w:r>
      <w:r>
        <w:rPr>
          <w:sz w:val="24"/>
          <w:szCs w:val="24"/>
        </w:rPr>
        <w:t>, often referred to as "staph," are bacteria commonly carried on the skin or in the nose of healthy people. Approximately 25% to 30% of the population is colonized (when bacteria are present, but not causing an infection) in the nose with staph bacteria. Staph bacteria are one of the most common causes of skin infections in the United States. Most of these skin infections are minor (such as pimples and boils) and can be treated without antibiotics. However, staph bacteria also can cause serious infections (such as surgical wound infections, bloodstream infections and pneumonia).</w:t>
      </w:r>
    </w:p>
    <w:p w14:paraId="4CA305F5" w14:textId="77777777" w:rsidR="0094798E" w:rsidRDefault="0094798E" w:rsidP="00730F27">
      <w:pPr>
        <w:autoSpaceDE w:val="0"/>
        <w:autoSpaceDN w:val="0"/>
        <w:adjustRightInd w:val="0"/>
        <w:rPr>
          <w:b/>
          <w:bCs/>
          <w:sz w:val="24"/>
          <w:szCs w:val="24"/>
        </w:rPr>
      </w:pPr>
    </w:p>
    <w:p w14:paraId="25287627" w14:textId="77777777" w:rsidR="00730F27" w:rsidRDefault="00730F27" w:rsidP="00730F27">
      <w:pPr>
        <w:autoSpaceDE w:val="0"/>
        <w:autoSpaceDN w:val="0"/>
        <w:adjustRightInd w:val="0"/>
        <w:rPr>
          <w:b/>
          <w:bCs/>
          <w:sz w:val="24"/>
          <w:szCs w:val="24"/>
        </w:rPr>
      </w:pPr>
      <w:r>
        <w:rPr>
          <w:b/>
          <w:bCs/>
          <w:sz w:val="24"/>
          <w:szCs w:val="24"/>
        </w:rPr>
        <w:t xml:space="preserve">What is </w:t>
      </w:r>
      <w:smartTag w:uri="urn:schemas-microsoft-com:office:smarttags" w:element="stockticker">
        <w:r>
          <w:rPr>
            <w:b/>
            <w:bCs/>
            <w:sz w:val="24"/>
            <w:szCs w:val="24"/>
          </w:rPr>
          <w:t>MRSA</w:t>
        </w:r>
      </w:smartTag>
      <w:r>
        <w:rPr>
          <w:b/>
          <w:bCs/>
          <w:sz w:val="24"/>
          <w:szCs w:val="24"/>
        </w:rPr>
        <w:t>?</w:t>
      </w:r>
    </w:p>
    <w:p w14:paraId="1C496A19" w14:textId="77777777" w:rsidR="00730F27" w:rsidRDefault="00730F27" w:rsidP="00730F27">
      <w:pPr>
        <w:autoSpaceDE w:val="0"/>
        <w:autoSpaceDN w:val="0"/>
        <w:adjustRightInd w:val="0"/>
        <w:rPr>
          <w:i/>
          <w:iCs/>
          <w:sz w:val="24"/>
          <w:szCs w:val="24"/>
        </w:rPr>
      </w:pPr>
      <w:r>
        <w:rPr>
          <w:sz w:val="24"/>
          <w:szCs w:val="24"/>
        </w:rPr>
        <w:t xml:space="preserve">Most staph bacteria are susceptible to antibiotics, and are termed methicillin susceptible </w:t>
      </w:r>
      <w:r>
        <w:rPr>
          <w:i/>
          <w:iCs/>
          <w:sz w:val="24"/>
          <w:szCs w:val="24"/>
        </w:rPr>
        <w:t xml:space="preserve">staphylococcus aureus </w:t>
      </w:r>
      <w:r>
        <w:rPr>
          <w:sz w:val="24"/>
          <w:szCs w:val="24"/>
        </w:rPr>
        <w:t>(MSSA). Some staph bacteria are resistant to several antibiotics and are therefore more difficult to</w:t>
      </w:r>
      <w:r>
        <w:rPr>
          <w:i/>
          <w:iCs/>
          <w:sz w:val="24"/>
          <w:szCs w:val="24"/>
        </w:rPr>
        <w:t xml:space="preserve"> </w:t>
      </w:r>
      <w:r>
        <w:rPr>
          <w:sz w:val="24"/>
          <w:szCs w:val="24"/>
        </w:rPr>
        <w:t xml:space="preserve">treat. </w:t>
      </w:r>
      <w:smartTag w:uri="urn:schemas-microsoft-com:office:smarttags" w:element="stockticker">
        <w:r>
          <w:rPr>
            <w:sz w:val="24"/>
            <w:szCs w:val="24"/>
          </w:rPr>
          <w:t>MRSA</w:t>
        </w:r>
      </w:smartTag>
      <w:r>
        <w:rPr>
          <w:sz w:val="24"/>
          <w:szCs w:val="24"/>
        </w:rPr>
        <w:t xml:space="preserve"> is a type of staph that is resistant to antibiotics called beta-lactams. Beta-lactam antibiotics</w:t>
      </w:r>
      <w:r>
        <w:rPr>
          <w:i/>
          <w:iCs/>
          <w:sz w:val="24"/>
          <w:szCs w:val="24"/>
        </w:rPr>
        <w:t xml:space="preserve"> </w:t>
      </w:r>
      <w:r>
        <w:rPr>
          <w:sz w:val="24"/>
          <w:szCs w:val="24"/>
        </w:rPr>
        <w:t>include methicillin and other more common antibiotics such as oxacillin, penicillin and amoxicillin. While 25%</w:t>
      </w:r>
      <w:r>
        <w:rPr>
          <w:i/>
          <w:iCs/>
          <w:sz w:val="24"/>
          <w:szCs w:val="24"/>
        </w:rPr>
        <w:t xml:space="preserve"> </w:t>
      </w:r>
      <w:r>
        <w:rPr>
          <w:sz w:val="24"/>
          <w:szCs w:val="24"/>
        </w:rPr>
        <w:t xml:space="preserve">to 30% of the population is colonized with staph, approximately 1% is colonized with </w:t>
      </w:r>
      <w:smartTag w:uri="urn:schemas-microsoft-com:office:smarttags" w:element="stockticker">
        <w:r>
          <w:rPr>
            <w:sz w:val="24"/>
            <w:szCs w:val="24"/>
          </w:rPr>
          <w:t>MRSA</w:t>
        </w:r>
      </w:smartTag>
      <w:r>
        <w:rPr>
          <w:sz w:val="24"/>
          <w:szCs w:val="24"/>
        </w:rPr>
        <w:t>.</w:t>
      </w:r>
    </w:p>
    <w:p w14:paraId="4777EFD6" w14:textId="77777777" w:rsidR="00765D79" w:rsidRDefault="00765D79" w:rsidP="00730F27">
      <w:pPr>
        <w:autoSpaceDE w:val="0"/>
        <w:autoSpaceDN w:val="0"/>
        <w:adjustRightInd w:val="0"/>
        <w:rPr>
          <w:b/>
          <w:bCs/>
          <w:sz w:val="24"/>
          <w:szCs w:val="24"/>
        </w:rPr>
      </w:pPr>
    </w:p>
    <w:p w14:paraId="5F38CBC4" w14:textId="77777777" w:rsidR="00730F27" w:rsidRDefault="00730F27" w:rsidP="00730F27">
      <w:pPr>
        <w:autoSpaceDE w:val="0"/>
        <w:autoSpaceDN w:val="0"/>
        <w:adjustRightInd w:val="0"/>
        <w:rPr>
          <w:b/>
          <w:bCs/>
          <w:sz w:val="24"/>
          <w:szCs w:val="24"/>
        </w:rPr>
      </w:pPr>
      <w:r>
        <w:rPr>
          <w:b/>
          <w:bCs/>
          <w:sz w:val="24"/>
          <w:szCs w:val="24"/>
        </w:rPr>
        <w:t xml:space="preserve">Who gets staph or </w:t>
      </w:r>
      <w:smartTag w:uri="urn:schemas-microsoft-com:office:smarttags" w:element="stockticker">
        <w:r>
          <w:rPr>
            <w:b/>
            <w:bCs/>
            <w:sz w:val="24"/>
            <w:szCs w:val="24"/>
          </w:rPr>
          <w:t>MRSA</w:t>
        </w:r>
      </w:smartTag>
      <w:r>
        <w:rPr>
          <w:b/>
          <w:bCs/>
          <w:sz w:val="24"/>
          <w:szCs w:val="24"/>
        </w:rPr>
        <w:t xml:space="preserve"> infections?</w:t>
      </w:r>
    </w:p>
    <w:p w14:paraId="20EE150B" w14:textId="77777777" w:rsidR="00730F27" w:rsidRDefault="00730F27" w:rsidP="00730F27">
      <w:pPr>
        <w:autoSpaceDE w:val="0"/>
        <w:autoSpaceDN w:val="0"/>
        <w:adjustRightInd w:val="0"/>
        <w:rPr>
          <w:sz w:val="24"/>
          <w:szCs w:val="24"/>
        </w:rPr>
      </w:pPr>
      <w:r>
        <w:rPr>
          <w:sz w:val="24"/>
          <w:szCs w:val="24"/>
        </w:rPr>
        <w:t xml:space="preserve">Staph infections, including </w:t>
      </w:r>
      <w:smartTag w:uri="urn:schemas-microsoft-com:office:smarttags" w:element="stockticker">
        <w:r>
          <w:rPr>
            <w:sz w:val="24"/>
            <w:szCs w:val="24"/>
          </w:rPr>
          <w:t>MRSA</w:t>
        </w:r>
      </w:smartTag>
      <w:r>
        <w:rPr>
          <w:sz w:val="24"/>
          <w:szCs w:val="24"/>
        </w:rPr>
        <w:t>, occur most frequently among persons in hospitals and healthcare facilities who have weakened immune systems. These healthcare-associated staph infections include surgical wound infections, urinary tract infections, bloodstream infections and pneumonia.</w:t>
      </w:r>
    </w:p>
    <w:p w14:paraId="68A9FD9E" w14:textId="77777777" w:rsidR="00730F27" w:rsidRDefault="00730F27" w:rsidP="00730F27">
      <w:pPr>
        <w:autoSpaceDE w:val="0"/>
        <w:autoSpaceDN w:val="0"/>
        <w:adjustRightInd w:val="0"/>
        <w:rPr>
          <w:b/>
          <w:bCs/>
          <w:sz w:val="24"/>
          <w:szCs w:val="24"/>
        </w:rPr>
      </w:pPr>
    </w:p>
    <w:p w14:paraId="5C738032" w14:textId="77777777" w:rsidR="00730F27" w:rsidRDefault="00730F27" w:rsidP="00730F27">
      <w:pPr>
        <w:autoSpaceDE w:val="0"/>
        <w:autoSpaceDN w:val="0"/>
        <w:adjustRightInd w:val="0"/>
        <w:rPr>
          <w:b/>
          <w:bCs/>
          <w:sz w:val="24"/>
          <w:szCs w:val="24"/>
        </w:rPr>
      </w:pPr>
      <w:r>
        <w:rPr>
          <w:b/>
          <w:bCs/>
          <w:sz w:val="24"/>
          <w:szCs w:val="24"/>
        </w:rPr>
        <w:t xml:space="preserve">What does a staph or </w:t>
      </w:r>
      <w:smartTag w:uri="urn:schemas-microsoft-com:office:smarttags" w:element="stockticker">
        <w:r>
          <w:rPr>
            <w:b/>
            <w:bCs/>
            <w:sz w:val="24"/>
            <w:szCs w:val="24"/>
          </w:rPr>
          <w:t>MRSA</w:t>
        </w:r>
      </w:smartTag>
      <w:r>
        <w:rPr>
          <w:b/>
          <w:bCs/>
          <w:sz w:val="24"/>
          <w:szCs w:val="24"/>
        </w:rPr>
        <w:t xml:space="preserve"> infection look like?</w:t>
      </w:r>
    </w:p>
    <w:p w14:paraId="5609EA49" w14:textId="77777777" w:rsidR="00730F27" w:rsidRDefault="00730F27" w:rsidP="00730F27">
      <w:pPr>
        <w:autoSpaceDE w:val="0"/>
        <w:autoSpaceDN w:val="0"/>
        <w:adjustRightInd w:val="0"/>
        <w:rPr>
          <w:sz w:val="24"/>
          <w:szCs w:val="24"/>
        </w:rPr>
      </w:pPr>
      <w:r>
        <w:rPr>
          <w:sz w:val="24"/>
          <w:szCs w:val="24"/>
        </w:rPr>
        <w:t xml:space="preserve">Staph bacteria, including </w:t>
      </w:r>
      <w:smartTag w:uri="urn:schemas-microsoft-com:office:smarttags" w:element="stockticker">
        <w:r>
          <w:rPr>
            <w:sz w:val="24"/>
            <w:szCs w:val="24"/>
          </w:rPr>
          <w:t>MRSA</w:t>
        </w:r>
      </w:smartTag>
      <w:r>
        <w:rPr>
          <w:sz w:val="24"/>
          <w:szCs w:val="24"/>
        </w:rPr>
        <w:t>, can cause skin infections that may look like a pimple or boil and can be red, swollen, painful, or have pus or other drainage. More serious infections may cause pneumonia, bloodstream infections, or surgical wound infections.</w:t>
      </w:r>
    </w:p>
    <w:p w14:paraId="556DD07B" w14:textId="77777777" w:rsidR="00730F27" w:rsidRDefault="00730F27" w:rsidP="00730F27">
      <w:pPr>
        <w:autoSpaceDE w:val="0"/>
        <w:autoSpaceDN w:val="0"/>
        <w:adjustRightInd w:val="0"/>
        <w:rPr>
          <w:b/>
          <w:bCs/>
          <w:sz w:val="24"/>
          <w:szCs w:val="24"/>
        </w:rPr>
      </w:pPr>
    </w:p>
    <w:p w14:paraId="70E3CFFA" w14:textId="77777777" w:rsidR="00730F27" w:rsidRDefault="00730F27" w:rsidP="00730F27">
      <w:pPr>
        <w:autoSpaceDE w:val="0"/>
        <w:autoSpaceDN w:val="0"/>
        <w:adjustRightInd w:val="0"/>
        <w:rPr>
          <w:b/>
          <w:bCs/>
          <w:sz w:val="24"/>
          <w:szCs w:val="24"/>
        </w:rPr>
      </w:pPr>
      <w:r>
        <w:rPr>
          <w:b/>
          <w:bCs/>
          <w:sz w:val="24"/>
          <w:szCs w:val="24"/>
        </w:rPr>
        <w:t xml:space="preserve">Are certain people at increased risk for staph or </w:t>
      </w:r>
      <w:smartTag w:uri="urn:schemas-microsoft-com:office:smarttags" w:element="stockticker">
        <w:r>
          <w:rPr>
            <w:b/>
            <w:bCs/>
            <w:sz w:val="24"/>
            <w:szCs w:val="24"/>
          </w:rPr>
          <w:t>MRSA</w:t>
        </w:r>
      </w:smartTag>
      <w:r>
        <w:rPr>
          <w:b/>
          <w:bCs/>
          <w:sz w:val="24"/>
          <w:szCs w:val="24"/>
        </w:rPr>
        <w:t xml:space="preserve"> infections?</w:t>
      </w:r>
    </w:p>
    <w:p w14:paraId="6EAEAD18" w14:textId="77777777" w:rsidR="00730F27" w:rsidRDefault="00730F27" w:rsidP="00730F27">
      <w:pPr>
        <w:autoSpaceDE w:val="0"/>
        <w:autoSpaceDN w:val="0"/>
        <w:adjustRightInd w:val="0"/>
        <w:rPr>
          <w:sz w:val="24"/>
          <w:szCs w:val="24"/>
        </w:rPr>
      </w:pPr>
      <w:r>
        <w:rPr>
          <w:sz w:val="24"/>
          <w:szCs w:val="24"/>
        </w:rPr>
        <w:t xml:space="preserve">Clusters of </w:t>
      </w:r>
      <w:smartTag w:uri="urn:schemas-microsoft-com:office:smarttags" w:element="stockticker">
        <w:r>
          <w:rPr>
            <w:sz w:val="24"/>
            <w:szCs w:val="24"/>
          </w:rPr>
          <w:t>MRSA</w:t>
        </w:r>
      </w:smartTag>
      <w:r>
        <w:rPr>
          <w:sz w:val="24"/>
          <w:szCs w:val="24"/>
        </w:rPr>
        <w:t xml:space="preserve"> skin infections have been investigated among athletes.  Factors associated with the spread of </w:t>
      </w:r>
      <w:smartTag w:uri="urn:schemas-microsoft-com:office:smarttags" w:element="stockticker">
        <w:r>
          <w:rPr>
            <w:sz w:val="24"/>
            <w:szCs w:val="24"/>
          </w:rPr>
          <w:t>MRSA</w:t>
        </w:r>
      </w:smartTag>
      <w:r>
        <w:rPr>
          <w:sz w:val="24"/>
          <w:szCs w:val="24"/>
        </w:rPr>
        <w:t xml:space="preserve"> skin infections include: close skin-to-skin contact, openings in the skin such as cuts or abrasions, contaminated items and surfaces, crowded living conditions, and poor hygiene.</w:t>
      </w:r>
    </w:p>
    <w:p w14:paraId="3E33548D" w14:textId="77777777" w:rsidR="00730F27" w:rsidRDefault="00730F27" w:rsidP="00730F27">
      <w:pPr>
        <w:rPr>
          <w:b/>
          <w:sz w:val="24"/>
          <w:szCs w:val="24"/>
        </w:rPr>
      </w:pPr>
    </w:p>
    <w:p w14:paraId="523F6F2D" w14:textId="77777777" w:rsidR="00730F27" w:rsidRDefault="00730F27" w:rsidP="00730F27">
      <w:pPr>
        <w:rPr>
          <w:sz w:val="24"/>
          <w:szCs w:val="24"/>
          <w:u w:val="single"/>
        </w:rPr>
      </w:pPr>
      <w:r>
        <w:rPr>
          <w:b/>
          <w:sz w:val="24"/>
          <w:szCs w:val="24"/>
          <w:u w:val="single"/>
        </w:rPr>
        <w:t>Prevention Measures</w:t>
      </w:r>
    </w:p>
    <w:p w14:paraId="6698F5E6" w14:textId="77777777" w:rsidR="00730F27" w:rsidRDefault="00730F27" w:rsidP="00730F27">
      <w:pPr>
        <w:rPr>
          <w:sz w:val="24"/>
          <w:szCs w:val="24"/>
        </w:rPr>
      </w:pPr>
    </w:p>
    <w:p w14:paraId="151E6F9E" w14:textId="77777777" w:rsidR="00730F27" w:rsidRDefault="00730F27" w:rsidP="00730F27">
      <w:pPr>
        <w:autoSpaceDE w:val="0"/>
        <w:autoSpaceDN w:val="0"/>
        <w:adjustRightInd w:val="0"/>
        <w:rPr>
          <w:b/>
          <w:bCs/>
          <w:color w:val="000000"/>
          <w:sz w:val="24"/>
          <w:szCs w:val="24"/>
        </w:rPr>
      </w:pPr>
      <w:r>
        <w:rPr>
          <w:b/>
          <w:bCs/>
          <w:color w:val="000000"/>
          <w:sz w:val="24"/>
          <w:szCs w:val="24"/>
        </w:rPr>
        <w:t>Prevention steps:</w:t>
      </w:r>
    </w:p>
    <w:p w14:paraId="4BACCBED"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Keep hands clean by washing thoroughly with soap and water or using an alcohol-based hand sanitizer before, during and after events. Always wash or sanitize hands after sneezing, blowing or touching the nose and after using the toilet.</w:t>
      </w:r>
    </w:p>
    <w:p w14:paraId="3F182089"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 xml:space="preserve">Keep cuts, scrapes and wounds clean and covered with a bandage until healed. If a wound cannot be covered adequately, exclude players with potentially </w:t>
      </w:r>
      <w:r>
        <w:rPr>
          <w:color w:val="000000"/>
          <w:sz w:val="24"/>
          <w:szCs w:val="24"/>
        </w:rPr>
        <w:lastRenderedPageBreak/>
        <w:t>infectious skin lesions from practice or competitions until the lesions are healed or can be covered adequately.</w:t>
      </w:r>
    </w:p>
    <w:p w14:paraId="1BA4EEA7"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Avoid contact with other people’s wounds or bandages.</w:t>
      </w:r>
    </w:p>
    <w:p w14:paraId="21645011"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Avoid sharing personal items.</w:t>
      </w:r>
    </w:p>
    <w:p w14:paraId="20605606"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Encourage good hygiene, including showering and washing with soap after all practices and competitions. Always dry with a clean dry towel.</w:t>
      </w:r>
    </w:p>
    <w:p w14:paraId="2AD0E059"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Establish routine cleaning schedules for the athletic area and equipment at least once weekly. Use a commercial disinfectant (which contains phenol) or a fresh (mixed daily) solution of one part bleach and 100 parts water (1 tablespoon bleach in one quart of water).</w:t>
      </w:r>
    </w:p>
    <w:p w14:paraId="2A3B8AB4"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 xml:space="preserve">Wash towels, uniforms, scrimmage shirts, and any other laundry in hot water and ordinary detergent and dry on the hottest cycle. </w:t>
      </w:r>
    </w:p>
    <w:p w14:paraId="4944E319" w14:textId="77777777" w:rsidR="00730F27" w:rsidRDefault="00730F27" w:rsidP="00AA7A14">
      <w:pPr>
        <w:numPr>
          <w:ilvl w:val="0"/>
          <w:numId w:val="16"/>
        </w:numPr>
        <w:autoSpaceDE w:val="0"/>
        <w:autoSpaceDN w:val="0"/>
        <w:adjustRightInd w:val="0"/>
        <w:rPr>
          <w:color w:val="000000"/>
          <w:sz w:val="24"/>
          <w:szCs w:val="24"/>
        </w:rPr>
      </w:pPr>
      <w:r>
        <w:rPr>
          <w:color w:val="000000"/>
          <w:sz w:val="24"/>
          <w:szCs w:val="24"/>
        </w:rPr>
        <w:t>Encourage athletes to report skin lesions to medical staff.</w:t>
      </w:r>
    </w:p>
    <w:p w14:paraId="72C90966" w14:textId="77777777" w:rsidR="00603712" w:rsidRPr="0094798E" w:rsidRDefault="00603712" w:rsidP="005740DE">
      <w:pPr>
        <w:autoSpaceDE w:val="0"/>
        <w:autoSpaceDN w:val="0"/>
        <w:adjustRightInd w:val="0"/>
        <w:ind w:left="1440"/>
        <w:rPr>
          <w:color w:val="000000"/>
          <w:sz w:val="24"/>
          <w:szCs w:val="24"/>
        </w:rPr>
      </w:pPr>
    </w:p>
    <w:p w14:paraId="257A8DA9" w14:textId="77777777" w:rsidR="00730F27" w:rsidRDefault="00730F27" w:rsidP="00730F27">
      <w:pPr>
        <w:autoSpaceDE w:val="0"/>
        <w:autoSpaceDN w:val="0"/>
        <w:adjustRightInd w:val="0"/>
        <w:rPr>
          <w:b/>
          <w:bCs/>
          <w:color w:val="000000"/>
          <w:sz w:val="24"/>
          <w:szCs w:val="24"/>
        </w:rPr>
      </w:pPr>
      <w:r>
        <w:rPr>
          <w:b/>
          <w:bCs/>
          <w:color w:val="000000"/>
          <w:sz w:val="24"/>
          <w:szCs w:val="24"/>
        </w:rPr>
        <w:t>The Delaware Division of Public Health (</w:t>
      </w:r>
      <w:smartTag w:uri="urn:schemas-microsoft-com:office:smarttags" w:element="stockticker">
        <w:r>
          <w:rPr>
            <w:b/>
            <w:bCs/>
            <w:color w:val="000000"/>
            <w:sz w:val="24"/>
            <w:szCs w:val="24"/>
          </w:rPr>
          <w:t>DPH</w:t>
        </w:r>
      </w:smartTag>
      <w:r>
        <w:rPr>
          <w:b/>
          <w:bCs/>
          <w:color w:val="000000"/>
          <w:sz w:val="24"/>
          <w:szCs w:val="24"/>
        </w:rPr>
        <w:t>) recommends that facilities introduce a policy in which participants must inform the medical staff/coaching staff if they have a rash illness or skin lesion.  Participants should be excluded from contact activities until evaluated by a healthcare professional.</w:t>
      </w:r>
    </w:p>
    <w:p w14:paraId="69994CC1" w14:textId="77777777" w:rsidR="00730F27" w:rsidRDefault="00730F27" w:rsidP="00730F27">
      <w:pPr>
        <w:autoSpaceDE w:val="0"/>
        <w:autoSpaceDN w:val="0"/>
        <w:adjustRightInd w:val="0"/>
        <w:rPr>
          <w:b/>
          <w:bCs/>
          <w:color w:val="000000"/>
          <w:sz w:val="24"/>
          <w:szCs w:val="24"/>
        </w:rPr>
      </w:pPr>
    </w:p>
    <w:p w14:paraId="39228971" w14:textId="77777777" w:rsidR="00730F27" w:rsidRDefault="00730F27" w:rsidP="00730F27">
      <w:pPr>
        <w:autoSpaceDE w:val="0"/>
        <w:autoSpaceDN w:val="0"/>
        <w:adjustRightInd w:val="0"/>
        <w:rPr>
          <w:b/>
          <w:bCs/>
          <w:color w:val="000000"/>
          <w:sz w:val="24"/>
          <w:szCs w:val="24"/>
        </w:rPr>
      </w:pPr>
      <w:r>
        <w:rPr>
          <w:b/>
          <w:bCs/>
          <w:color w:val="000000"/>
          <w:sz w:val="24"/>
          <w:szCs w:val="24"/>
        </w:rPr>
        <w:t xml:space="preserve">What should coaching staff do if an athlete presents with a possible staph or </w:t>
      </w:r>
      <w:smartTag w:uri="urn:schemas-microsoft-com:office:smarttags" w:element="stockticker">
        <w:r>
          <w:rPr>
            <w:b/>
            <w:bCs/>
            <w:color w:val="000000"/>
            <w:sz w:val="24"/>
            <w:szCs w:val="24"/>
          </w:rPr>
          <w:t>MRSA</w:t>
        </w:r>
      </w:smartTag>
      <w:r>
        <w:rPr>
          <w:b/>
          <w:bCs/>
          <w:color w:val="000000"/>
          <w:sz w:val="24"/>
          <w:szCs w:val="24"/>
        </w:rPr>
        <w:t xml:space="preserve"> infection?</w:t>
      </w:r>
    </w:p>
    <w:p w14:paraId="7CFF7B28" w14:textId="77777777" w:rsidR="00730F27" w:rsidRDefault="00730F27" w:rsidP="00AA7A14">
      <w:pPr>
        <w:numPr>
          <w:ilvl w:val="0"/>
          <w:numId w:val="17"/>
        </w:numPr>
        <w:autoSpaceDE w:val="0"/>
        <w:autoSpaceDN w:val="0"/>
        <w:adjustRightInd w:val="0"/>
        <w:rPr>
          <w:color w:val="000000"/>
          <w:sz w:val="24"/>
          <w:szCs w:val="24"/>
        </w:rPr>
      </w:pPr>
      <w:r>
        <w:rPr>
          <w:color w:val="000000"/>
          <w:sz w:val="24"/>
          <w:szCs w:val="24"/>
        </w:rPr>
        <w:t xml:space="preserve">Treat any draining wound as a potential </w:t>
      </w:r>
      <w:smartTag w:uri="urn:schemas-microsoft-com:office:smarttags" w:element="stockticker">
        <w:r>
          <w:rPr>
            <w:color w:val="000000"/>
            <w:sz w:val="24"/>
            <w:szCs w:val="24"/>
          </w:rPr>
          <w:t>MRSA</w:t>
        </w:r>
      </w:smartTag>
      <w:r>
        <w:rPr>
          <w:color w:val="000000"/>
          <w:sz w:val="24"/>
          <w:szCs w:val="24"/>
        </w:rPr>
        <w:t xml:space="preserve"> infection.</w:t>
      </w:r>
    </w:p>
    <w:p w14:paraId="702495D4" w14:textId="77777777" w:rsidR="00730F27" w:rsidRDefault="00730F27" w:rsidP="00AA7A14">
      <w:pPr>
        <w:numPr>
          <w:ilvl w:val="0"/>
          <w:numId w:val="17"/>
        </w:numPr>
        <w:autoSpaceDE w:val="0"/>
        <w:autoSpaceDN w:val="0"/>
        <w:adjustRightInd w:val="0"/>
        <w:rPr>
          <w:color w:val="000000"/>
          <w:sz w:val="24"/>
          <w:szCs w:val="24"/>
        </w:rPr>
      </w:pPr>
      <w:r>
        <w:rPr>
          <w:color w:val="000000"/>
          <w:sz w:val="24"/>
          <w:szCs w:val="24"/>
        </w:rPr>
        <w:t>Separate the infected athlete from direct physical contact with other participants. This includes practicing or training using any shared equip.</w:t>
      </w:r>
    </w:p>
    <w:p w14:paraId="4694E039" w14:textId="77777777" w:rsidR="00730F27" w:rsidRDefault="00730F27" w:rsidP="00AA7A14">
      <w:pPr>
        <w:numPr>
          <w:ilvl w:val="0"/>
          <w:numId w:val="17"/>
        </w:numPr>
        <w:autoSpaceDE w:val="0"/>
        <w:autoSpaceDN w:val="0"/>
        <w:adjustRightInd w:val="0"/>
        <w:rPr>
          <w:color w:val="000000"/>
          <w:sz w:val="24"/>
          <w:szCs w:val="24"/>
        </w:rPr>
      </w:pPr>
      <w:r>
        <w:rPr>
          <w:color w:val="000000"/>
          <w:sz w:val="24"/>
          <w:szCs w:val="24"/>
        </w:rPr>
        <w:t>The participant with an active infection must be evaluated by a physician.</w:t>
      </w:r>
    </w:p>
    <w:p w14:paraId="586ACE6F" w14:textId="77777777" w:rsidR="00730F27" w:rsidRDefault="00730F27" w:rsidP="00AA7A14">
      <w:pPr>
        <w:numPr>
          <w:ilvl w:val="0"/>
          <w:numId w:val="17"/>
        </w:numPr>
        <w:autoSpaceDE w:val="0"/>
        <w:autoSpaceDN w:val="0"/>
        <w:adjustRightInd w:val="0"/>
        <w:rPr>
          <w:color w:val="000000"/>
        </w:rPr>
      </w:pPr>
      <w:r>
        <w:rPr>
          <w:color w:val="000000"/>
          <w:sz w:val="24"/>
          <w:szCs w:val="24"/>
        </w:rPr>
        <w:t>Inform the medical staff of the possibility of MRSA.</w:t>
      </w:r>
      <w:r>
        <w:rPr>
          <w:b/>
          <w:bCs/>
        </w:rPr>
        <w:t xml:space="preserve"> </w:t>
      </w:r>
    </w:p>
    <w:p w14:paraId="147E6F77" w14:textId="77777777" w:rsidR="00730F27" w:rsidRDefault="00730F27" w:rsidP="00730F27">
      <w:pPr>
        <w:pStyle w:val="Title"/>
        <w:jc w:val="left"/>
        <w:rPr>
          <w:rFonts w:ascii="Times New Roman" w:hAnsi="Times New Roman"/>
          <w:szCs w:val="24"/>
        </w:rPr>
      </w:pPr>
    </w:p>
    <w:p w14:paraId="5186D45D" w14:textId="77777777" w:rsidR="00430FD6" w:rsidRDefault="00430FD6" w:rsidP="00430FD6">
      <w:pPr>
        <w:jc w:val="center"/>
        <w:rPr>
          <w:b/>
          <w:sz w:val="24"/>
          <w:szCs w:val="24"/>
        </w:rPr>
      </w:pPr>
      <w:r w:rsidRPr="0052108A">
        <w:rPr>
          <w:b/>
          <w:sz w:val="24"/>
          <w:szCs w:val="24"/>
        </w:rPr>
        <w:t>I</w:t>
      </w:r>
      <w:r>
        <w:rPr>
          <w:b/>
          <w:sz w:val="24"/>
          <w:szCs w:val="24"/>
        </w:rPr>
        <w:t>LLNESS</w:t>
      </w:r>
      <w:r w:rsidRPr="0052108A">
        <w:rPr>
          <w:b/>
          <w:sz w:val="24"/>
          <w:szCs w:val="24"/>
        </w:rPr>
        <w:t xml:space="preserve"> POLICY</w:t>
      </w:r>
    </w:p>
    <w:p w14:paraId="3C8DCD1A" w14:textId="77777777" w:rsidR="00430FD6" w:rsidRPr="0052108A" w:rsidRDefault="00430FD6" w:rsidP="00430FD6">
      <w:pPr>
        <w:jc w:val="center"/>
        <w:rPr>
          <w:b/>
          <w:sz w:val="24"/>
          <w:szCs w:val="24"/>
        </w:rPr>
      </w:pPr>
    </w:p>
    <w:p w14:paraId="270225B4" w14:textId="77777777" w:rsidR="00430FD6" w:rsidRDefault="00430FD6" w:rsidP="00AA7A14">
      <w:pPr>
        <w:pStyle w:val="ListParagraph"/>
        <w:numPr>
          <w:ilvl w:val="0"/>
          <w:numId w:val="34"/>
        </w:numPr>
        <w:rPr>
          <w:rFonts w:ascii="Times New Roman" w:hAnsi="Times New Roman"/>
          <w:sz w:val="24"/>
          <w:szCs w:val="24"/>
        </w:rPr>
      </w:pPr>
      <w:r w:rsidRPr="0052108A">
        <w:rPr>
          <w:rFonts w:ascii="Times New Roman" w:hAnsi="Times New Roman"/>
          <w:sz w:val="24"/>
          <w:szCs w:val="24"/>
        </w:rPr>
        <w:t xml:space="preserve">Any athlete showing symptoms of </w:t>
      </w:r>
      <w:r>
        <w:rPr>
          <w:rFonts w:ascii="Times New Roman" w:hAnsi="Times New Roman"/>
          <w:sz w:val="24"/>
          <w:szCs w:val="24"/>
        </w:rPr>
        <w:t xml:space="preserve">illness </w:t>
      </w:r>
      <w:r w:rsidRPr="0052108A">
        <w:rPr>
          <w:rFonts w:ascii="Times New Roman" w:hAnsi="Times New Roman"/>
          <w:sz w:val="24"/>
          <w:szCs w:val="24"/>
        </w:rPr>
        <w:t>must report to the athletic training staff to help them receive the proper care. Symptoms</w:t>
      </w:r>
      <w:r>
        <w:rPr>
          <w:rFonts w:ascii="Times New Roman" w:hAnsi="Times New Roman"/>
          <w:sz w:val="24"/>
          <w:szCs w:val="24"/>
        </w:rPr>
        <w:t xml:space="preserve"> of illness may</w:t>
      </w:r>
      <w:r w:rsidRPr="0052108A">
        <w:rPr>
          <w:rFonts w:ascii="Times New Roman" w:hAnsi="Times New Roman"/>
          <w:sz w:val="24"/>
          <w:szCs w:val="24"/>
        </w:rPr>
        <w:t xml:space="preserve"> include fever, extreme tiredness, muscle aches, sore throat, headache, dry cough, runny or stuffy nose, nausea, vomiting, and diarrhea.</w:t>
      </w:r>
    </w:p>
    <w:p w14:paraId="186D3A44" w14:textId="77777777" w:rsidR="00430FD6" w:rsidRPr="0052108A" w:rsidRDefault="00430FD6" w:rsidP="00AA7A14">
      <w:pPr>
        <w:pStyle w:val="ListParagraph"/>
        <w:numPr>
          <w:ilvl w:val="0"/>
          <w:numId w:val="34"/>
        </w:numPr>
        <w:rPr>
          <w:rFonts w:ascii="Times New Roman" w:hAnsi="Times New Roman"/>
          <w:sz w:val="24"/>
          <w:szCs w:val="24"/>
        </w:rPr>
      </w:pPr>
      <w:r>
        <w:rPr>
          <w:rFonts w:ascii="Times New Roman" w:hAnsi="Times New Roman"/>
          <w:sz w:val="24"/>
          <w:szCs w:val="24"/>
        </w:rPr>
        <w:t>Athletes that have missed 3 consecutive days of participation due to illness OR have experienced 3 consecutive days of illness symptoms will be sent to see Dr. Stone for evaluation and clearance to return to school/athletics.</w:t>
      </w:r>
    </w:p>
    <w:p w14:paraId="31610E4F" w14:textId="77777777" w:rsidR="00430FD6" w:rsidRPr="0052108A" w:rsidRDefault="00430FD6" w:rsidP="00AA7A14">
      <w:pPr>
        <w:pStyle w:val="ListParagraph"/>
        <w:numPr>
          <w:ilvl w:val="0"/>
          <w:numId w:val="34"/>
        </w:numPr>
        <w:rPr>
          <w:rFonts w:ascii="Times New Roman" w:hAnsi="Times New Roman"/>
          <w:sz w:val="24"/>
          <w:szCs w:val="24"/>
        </w:rPr>
      </w:pPr>
      <w:r w:rsidRPr="0052108A">
        <w:rPr>
          <w:rFonts w:ascii="Times New Roman" w:hAnsi="Times New Roman"/>
          <w:sz w:val="24"/>
          <w:szCs w:val="24"/>
        </w:rPr>
        <w:t xml:space="preserve">An athlete becoming ill during a road trip </w:t>
      </w:r>
      <w:r>
        <w:rPr>
          <w:rFonts w:ascii="Times New Roman" w:hAnsi="Times New Roman"/>
          <w:sz w:val="24"/>
          <w:szCs w:val="24"/>
        </w:rPr>
        <w:t>should notif</w:t>
      </w:r>
      <w:r w:rsidRPr="0052108A">
        <w:rPr>
          <w:rFonts w:ascii="Times New Roman" w:hAnsi="Times New Roman"/>
          <w:sz w:val="24"/>
          <w:szCs w:val="24"/>
        </w:rPr>
        <w:t xml:space="preserve">y the athletic training staff within 24 hours so that they can </w:t>
      </w:r>
      <w:r>
        <w:rPr>
          <w:rFonts w:ascii="Times New Roman" w:hAnsi="Times New Roman"/>
          <w:sz w:val="24"/>
          <w:szCs w:val="24"/>
        </w:rPr>
        <w:t>be referred for</w:t>
      </w:r>
      <w:r w:rsidRPr="0052108A">
        <w:rPr>
          <w:rFonts w:ascii="Times New Roman" w:hAnsi="Times New Roman"/>
          <w:sz w:val="24"/>
          <w:szCs w:val="24"/>
        </w:rPr>
        <w:t xml:space="preserve"> proper care.</w:t>
      </w:r>
    </w:p>
    <w:p w14:paraId="736EAABD" w14:textId="77777777" w:rsidR="00430FD6" w:rsidRDefault="00430FD6" w:rsidP="00AA7A14">
      <w:pPr>
        <w:pStyle w:val="ListParagraph"/>
        <w:numPr>
          <w:ilvl w:val="0"/>
          <w:numId w:val="34"/>
        </w:numPr>
        <w:rPr>
          <w:rFonts w:ascii="Times New Roman" w:hAnsi="Times New Roman"/>
          <w:sz w:val="24"/>
          <w:szCs w:val="24"/>
        </w:rPr>
      </w:pPr>
      <w:r>
        <w:rPr>
          <w:rFonts w:ascii="Times New Roman" w:hAnsi="Times New Roman"/>
          <w:sz w:val="24"/>
          <w:szCs w:val="24"/>
        </w:rPr>
        <w:t>An a</w:t>
      </w:r>
      <w:r w:rsidRPr="0052108A">
        <w:rPr>
          <w:rFonts w:ascii="Times New Roman" w:hAnsi="Times New Roman"/>
          <w:sz w:val="24"/>
          <w:szCs w:val="24"/>
        </w:rPr>
        <w:t>thlete becoming ill during a road trip should maintain a safe distance from</w:t>
      </w:r>
      <w:r>
        <w:rPr>
          <w:rFonts w:ascii="Times New Roman" w:hAnsi="Times New Roman"/>
          <w:sz w:val="24"/>
          <w:szCs w:val="24"/>
        </w:rPr>
        <w:t xml:space="preserve"> others on the</w:t>
      </w:r>
      <w:r w:rsidRPr="0052108A">
        <w:rPr>
          <w:rFonts w:ascii="Times New Roman" w:hAnsi="Times New Roman"/>
          <w:sz w:val="24"/>
          <w:szCs w:val="24"/>
        </w:rPr>
        <w:t xml:space="preserve"> team until diagnosed </w:t>
      </w:r>
      <w:r>
        <w:rPr>
          <w:rFonts w:ascii="Times New Roman" w:hAnsi="Times New Roman"/>
          <w:sz w:val="24"/>
          <w:szCs w:val="24"/>
        </w:rPr>
        <w:t xml:space="preserve">by a medical doctor to decrease the risk of infecting </w:t>
      </w:r>
      <w:r w:rsidRPr="0052108A">
        <w:rPr>
          <w:rFonts w:ascii="Times New Roman" w:hAnsi="Times New Roman"/>
          <w:sz w:val="24"/>
          <w:szCs w:val="24"/>
        </w:rPr>
        <w:t>others.</w:t>
      </w:r>
    </w:p>
    <w:p w14:paraId="7798FDC8" w14:textId="77777777" w:rsidR="00430FD6" w:rsidRDefault="00430FD6" w:rsidP="00430FD6">
      <w:pPr>
        <w:pStyle w:val="ListParagraph"/>
        <w:rPr>
          <w:rFonts w:ascii="Times New Roman" w:hAnsi="Times New Roman"/>
          <w:sz w:val="24"/>
          <w:szCs w:val="24"/>
        </w:rPr>
      </w:pPr>
      <w:r>
        <w:rPr>
          <w:rFonts w:ascii="Times New Roman" w:hAnsi="Times New Roman"/>
          <w:sz w:val="24"/>
          <w:szCs w:val="24"/>
        </w:rPr>
        <w:t>------------------------------------------------------------------------------------------------------------</w:t>
      </w:r>
    </w:p>
    <w:p w14:paraId="434CDBDD" w14:textId="77777777" w:rsidR="00430FD6" w:rsidRPr="008E2739" w:rsidRDefault="00430FD6" w:rsidP="00AA7A14">
      <w:pPr>
        <w:pStyle w:val="BodyText"/>
        <w:numPr>
          <w:ilvl w:val="0"/>
          <w:numId w:val="34"/>
        </w:numPr>
        <w:rPr>
          <w:bCs/>
          <w:szCs w:val="24"/>
          <w:u w:val="single"/>
        </w:rPr>
      </w:pPr>
      <w:r>
        <w:rPr>
          <w:bCs/>
          <w:szCs w:val="24"/>
        </w:rPr>
        <w:lastRenderedPageBreak/>
        <w:t>Wilmington University does provide access to a team physician (Dr.</w:t>
      </w:r>
      <w:r w:rsidR="00A622EF">
        <w:rPr>
          <w:bCs/>
          <w:szCs w:val="24"/>
        </w:rPr>
        <w:t xml:space="preserve"> </w:t>
      </w:r>
      <w:r>
        <w:rPr>
          <w:bCs/>
          <w:szCs w:val="24"/>
        </w:rPr>
        <w:t>Stone) off campus Monday-Friday 9am-</w:t>
      </w:r>
      <w:r w:rsidR="001F7DCD">
        <w:rPr>
          <w:bCs/>
          <w:szCs w:val="24"/>
        </w:rPr>
        <w:t>9</w:t>
      </w:r>
      <w:r>
        <w:rPr>
          <w:bCs/>
          <w:szCs w:val="24"/>
        </w:rPr>
        <w:t xml:space="preserve">pm for the evaluation of illnesses. </w:t>
      </w:r>
      <w:r w:rsidRPr="008E2739">
        <w:rPr>
          <w:bCs/>
          <w:szCs w:val="24"/>
          <w:u w:val="single"/>
        </w:rPr>
        <w:t>The illness evaluation is free of charge to student athletes, but any medications prescribed or further testing for illnesses will be the financial responsibility of the student athlete.</w:t>
      </w:r>
    </w:p>
    <w:p w14:paraId="769B9103" w14:textId="77777777" w:rsidR="00430FD6" w:rsidRPr="005F6AC8" w:rsidRDefault="00430FD6" w:rsidP="00430FD6">
      <w:pPr>
        <w:rPr>
          <w:sz w:val="24"/>
          <w:szCs w:val="24"/>
        </w:rPr>
      </w:pPr>
    </w:p>
    <w:p w14:paraId="4917173A" w14:textId="77777777" w:rsidR="00430FD6" w:rsidRDefault="00430FD6" w:rsidP="00AA7A14">
      <w:pPr>
        <w:pStyle w:val="ListParagraph"/>
        <w:numPr>
          <w:ilvl w:val="0"/>
          <w:numId w:val="34"/>
        </w:numPr>
        <w:spacing w:after="0" w:line="240" w:lineRule="auto"/>
        <w:rPr>
          <w:rFonts w:ascii="Times New Roman" w:hAnsi="Times New Roman"/>
          <w:sz w:val="24"/>
          <w:szCs w:val="24"/>
        </w:rPr>
      </w:pPr>
      <w:r w:rsidRPr="001F7DCD">
        <w:rPr>
          <w:rFonts w:ascii="Times New Roman" w:hAnsi="Times New Roman"/>
          <w:sz w:val="24"/>
          <w:szCs w:val="24"/>
        </w:rPr>
        <w:t xml:space="preserve">Dr. Arlen Stone, general medicine team physician, is available to evaluate illnesses issues at </w:t>
      </w:r>
      <w:bookmarkStart w:id="16" w:name="_Hlk171939270"/>
      <w:r w:rsidR="001F7DCD" w:rsidRPr="001F7DCD">
        <w:rPr>
          <w:rFonts w:ascii="Times New Roman" w:hAnsi="Times New Roman"/>
          <w:sz w:val="24"/>
          <w:szCs w:val="24"/>
        </w:rPr>
        <w:t>Go Care (Four Seasons Plaza), is located in Newark, DE</w:t>
      </w:r>
      <w:r w:rsidRPr="001F7DCD">
        <w:rPr>
          <w:rFonts w:ascii="Times New Roman" w:hAnsi="Times New Roman"/>
          <w:sz w:val="24"/>
          <w:szCs w:val="24"/>
        </w:rPr>
        <w:t xml:space="preserve">.  </w:t>
      </w:r>
      <w:bookmarkEnd w:id="16"/>
      <w:r w:rsidRPr="001F7DCD">
        <w:rPr>
          <w:rFonts w:ascii="Times New Roman" w:hAnsi="Times New Roman"/>
          <w:sz w:val="24"/>
          <w:szCs w:val="24"/>
        </w:rPr>
        <w:t>It is recommended that student athletes see their family physician for any general medicine needs if they are located within 45 minutes of the New Castle campus.  Students with a family physician located more than 45 minutes away may be referred to Dr. Stone for any general</w:t>
      </w:r>
      <w:r>
        <w:rPr>
          <w:rFonts w:ascii="Times New Roman" w:hAnsi="Times New Roman"/>
          <w:sz w:val="24"/>
          <w:szCs w:val="24"/>
        </w:rPr>
        <w:t xml:space="preserve"> medicine needs. </w:t>
      </w:r>
    </w:p>
    <w:p w14:paraId="15E2DEB8" w14:textId="77777777" w:rsidR="00430FD6" w:rsidRDefault="00430FD6" w:rsidP="00430FD6">
      <w:pPr>
        <w:pStyle w:val="ListParagraph"/>
        <w:spacing w:after="0" w:line="240" w:lineRule="auto"/>
        <w:rPr>
          <w:rFonts w:ascii="Times New Roman" w:hAnsi="Times New Roman"/>
          <w:sz w:val="24"/>
          <w:szCs w:val="24"/>
        </w:rPr>
      </w:pPr>
      <w:r>
        <w:rPr>
          <w:rFonts w:ascii="Times New Roman" w:hAnsi="Times New Roman"/>
          <w:sz w:val="24"/>
          <w:szCs w:val="24"/>
        </w:rPr>
        <w:t xml:space="preserve"> </w:t>
      </w:r>
    </w:p>
    <w:p w14:paraId="3B86F9BB" w14:textId="77777777" w:rsidR="00430FD6" w:rsidRDefault="00430FD6" w:rsidP="00AA7A14">
      <w:pPr>
        <w:pStyle w:val="ListParagraph"/>
        <w:numPr>
          <w:ilvl w:val="0"/>
          <w:numId w:val="34"/>
        </w:numPr>
        <w:spacing w:after="0" w:line="240" w:lineRule="auto"/>
        <w:rPr>
          <w:rFonts w:ascii="Times New Roman" w:hAnsi="Times New Roman"/>
          <w:sz w:val="24"/>
          <w:szCs w:val="24"/>
          <w:u w:val="single"/>
        </w:rPr>
      </w:pPr>
      <w:r>
        <w:rPr>
          <w:rFonts w:ascii="Times New Roman" w:hAnsi="Times New Roman"/>
          <w:sz w:val="24"/>
          <w:szCs w:val="24"/>
          <w:u w:val="single"/>
        </w:rPr>
        <w:t>Illness and injury that are NOT a result of WU sponsored athletic activity will not be covered by Wilmington University’s secondary insurance policy and therefore athletes are financially responsible for medicine prescribed and tests recommended by Dr. Stone.</w:t>
      </w:r>
    </w:p>
    <w:p w14:paraId="44276050" w14:textId="77777777" w:rsidR="00430FD6" w:rsidRDefault="00430FD6" w:rsidP="00DF0666">
      <w:pPr>
        <w:jc w:val="center"/>
        <w:rPr>
          <w:b/>
          <w:sz w:val="24"/>
          <w:szCs w:val="24"/>
        </w:rPr>
      </w:pPr>
    </w:p>
    <w:p w14:paraId="35A6ADB0" w14:textId="77777777" w:rsidR="00DF0666" w:rsidRDefault="00DF0666" w:rsidP="00DF0666">
      <w:pPr>
        <w:jc w:val="center"/>
        <w:rPr>
          <w:b/>
          <w:sz w:val="24"/>
          <w:szCs w:val="24"/>
        </w:rPr>
      </w:pPr>
      <w:r w:rsidRPr="00631575">
        <w:rPr>
          <w:b/>
          <w:sz w:val="24"/>
          <w:szCs w:val="24"/>
        </w:rPr>
        <w:t>AUTO ACCIDENTS – RETURN TO PLAY</w:t>
      </w:r>
    </w:p>
    <w:p w14:paraId="5661FD7F" w14:textId="77777777" w:rsidR="00DF0666" w:rsidRPr="00631575" w:rsidRDefault="00DF0666" w:rsidP="00DF0666">
      <w:pPr>
        <w:jc w:val="center"/>
        <w:rPr>
          <w:b/>
          <w:sz w:val="24"/>
          <w:szCs w:val="24"/>
        </w:rPr>
      </w:pPr>
    </w:p>
    <w:p w14:paraId="0846D2B2" w14:textId="77777777" w:rsidR="00E73437" w:rsidRDefault="00A75A84" w:rsidP="00A75A84">
      <w:pPr>
        <w:rPr>
          <w:sz w:val="24"/>
          <w:szCs w:val="24"/>
        </w:rPr>
      </w:pPr>
      <w:r w:rsidRPr="000964D1">
        <w:rPr>
          <w:sz w:val="24"/>
          <w:szCs w:val="24"/>
        </w:rPr>
        <w:t xml:space="preserve">It is Wilmington university policy for Dr. Joseph Straight of First State </w:t>
      </w:r>
      <w:proofErr w:type="spellStart"/>
      <w:r w:rsidRPr="000964D1">
        <w:rPr>
          <w:sz w:val="24"/>
          <w:szCs w:val="24"/>
        </w:rPr>
        <w:t>Orthopaedics</w:t>
      </w:r>
      <w:proofErr w:type="spellEnd"/>
      <w:r w:rsidRPr="000964D1">
        <w:rPr>
          <w:sz w:val="24"/>
          <w:szCs w:val="24"/>
        </w:rPr>
        <w:t xml:space="preserve"> to see the patient in the office prior to returning to sports regardless of injury. The patient must wait 48 hours from the t</w:t>
      </w:r>
      <w:r w:rsidR="00E73437">
        <w:rPr>
          <w:sz w:val="24"/>
          <w:szCs w:val="24"/>
        </w:rPr>
        <w:t>ime of injury to see the doctor unl</w:t>
      </w:r>
      <w:r w:rsidRPr="000964D1">
        <w:rPr>
          <w:sz w:val="24"/>
          <w:szCs w:val="24"/>
        </w:rPr>
        <w:t xml:space="preserve">ess the accident takes place on a Thursday and </w:t>
      </w:r>
      <w:r>
        <w:rPr>
          <w:sz w:val="24"/>
          <w:szCs w:val="24"/>
        </w:rPr>
        <w:t>the doctor needs to see the patient</w:t>
      </w:r>
      <w:r w:rsidRPr="000964D1">
        <w:rPr>
          <w:sz w:val="24"/>
          <w:szCs w:val="24"/>
        </w:rPr>
        <w:t xml:space="preserve"> in the office prior to the weekend. If injuries occur in the auto accident, the following information must be provided by the patient: claim number, insurance company name and phone, adjuster name, date of accident.</w:t>
      </w:r>
      <w:r w:rsidR="005740DE">
        <w:rPr>
          <w:sz w:val="24"/>
          <w:szCs w:val="24"/>
        </w:rPr>
        <w:t xml:space="preserve"> </w:t>
      </w:r>
    </w:p>
    <w:p w14:paraId="200DBD2D" w14:textId="77777777" w:rsidR="00E73437" w:rsidRDefault="00E73437" w:rsidP="00A75A84">
      <w:pPr>
        <w:rPr>
          <w:sz w:val="24"/>
          <w:szCs w:val="24"/>
        </w:rPr>
      </w:pPr>
    </w:p>
    <w:p w14:paraId="4A1F17E7" w14:textId="77777777" w:rsidR="00063283" w:rsidRDefault="007D38FD" w:rsidP="00DF0666">
      <w:pPr>
        <w:jc w:val="center"/>
        <w:rPr>
          <w:sz w:val="24"/>
          <w:szCs w:val="24"/>
        </w:rPr>
      </w:pPr>
      <w:r w:rsidRPr="003204CE">
        <w:rPr>
          <w:sz w:val="24"/>
          <w:szCs w:val="24"/>
        </w:rPr>
        <w:t xml:space="preserve">AUTO ACCIDENTS resulting in NO INJURY at 48 hours should be cleared by Dr. Straight in the office through a return to play evaluation at First State </w:t>
      </w:r>
      <w:proofErr w:type="spellStart"/>
      <w:r w:rsidRPr="003204CE">
        <w:rPr>
          <w:sz w:val="24"/>
          <w:szCs w:val="24"/>
        </w:rPr>
        <w:t>Orthopaedics</w:t>
      </w:r>
      <w:proofErr w:type="spellEnd"/>
      <w:r w:rsidRPr="003204CE">
        <w:rPr>
          <w:sz w:val="24"/>
          <w:szCs w:val="24"/>
        </w:rPr>
        <w:t>.</w:t>
      </w:r>
    </w:p>
    <w:p w14:paraId="25E4C75F" w14:textId="77777777" w:rsidR="00603712" w:rsidRDefault="00603712" w:rsidP="003204CE">
      <w:pPr>
        <w:rPr>
          <w:sz w:val="24"/>
          <w:szCs w:val="24"/>
        </w:rPr>
      </w:pPr>
    </w:p>
    <w:p w14:paraId="54C141CE" w14:textId="77777777" w:rsidR="00DF0666" w:rsidRPr="005740DE" w:rsidRDefault="00DF0666" w:rsidP="005740DE">
      <w:pPr>
        <w:jc w:val="center"/>
        <w:rPr>
          <w:sz w:val="24"/>
          <w:szCs w:val="24"/>
        </w:rPr>
      </w:pPr>
      <w:r w:rsidRPr="00631575">
        <w:rPr>
          <w:sz w:val="24"/>
          <w:szCs w:val="24"/>
        </w:rPr>
        <w:t xml:space="preserve">First State </w:t>
      </w:r>
      <w:proofErr w:type="spellStart"/>
      <w:r w:rsidRPr="00631575">
        <w:rPr>
          <w:sz w:val="24"/>
          <w:szCs w:val="24"/>
        </w:rPr>
        <w:t>Orthopaedics</w:t>
      </w:r>
      <w:proofErr w:type="spellEnd"/>
      <w:r w:rsidRPr="00631575">
        <w:rPr>
          <w:sz w:val="24"/>
          <w:szCs w:val="24"/>
        </w:rPr>
        <w:t xml:space="preserve"> – </w:t>
      </w:r>
      <w:r>
        <w:rPr>
          <w:sz w:val="24"/>
          <w:szCs w:val="24"/>
        </w:rPr>
        <w:t>(302) 731-2888</w:t>
      </w:r>
    </w:p>
    <w:p w14:paraId="150661D1" w14:textId="77777777" w:rsidR="00DF0666" w:rsidRPr="00063283" w:rsidRDefault="00DF0666" w:rsidP="00AA7A14">
      <w:pPr>
        <w:pStyle w:val="ListParagraph"/>
        <w:numPr>
          <w:ilvl w:val="0"/>
          <w:numId w:val="28"/>
        </w:numPr>
        <w:spacing w:after="160" w:line="259" w:lineRule="auto"/>
        <w:contextualSpacing/>
        <w:rPr>
          <w:rFonts w:ascii="Times New Roman" w:hAnsi="Times New Roman"/>
          <w:sz w:val="24"/>
          <w:szCs w:val="24"/>
        </w:rPr>
      </w:pPr>
      <w:r w:rsidRPr="00631575">
        <w:rPr>
          <w:rFonts w:ascii="Times New Roman" w:hAnsi="Times New Roman"/>
          <w:b/>
          <w:sz w:val="24"/>
          <w:szCs w:val="24"/>
        </w:rPr>
        <w:t>IF INJURED from accident</w:t>
      </w:r>
      <w:r w:rsidRPr="00631575">
        <w:rPr>
          <w:rFonts w:ascii="Times New Roman" w:hAnsi="Times New Roman"/>
          <w:sz w:val="24"/>
          <w:szCs w:val="24"/>
        </w:rPr>
        <w:t xml:space="preserve"> – Following documents are required</w:t>
      </w:r>
    </w:p>
    <w:p w14:paraId="30E34A92" w14:textId="77777777" w:rsidR="005740DE" w:rsidRDefault="00DF0666" w:rsidP="005740DE">
      <w:pPr>
        <w:pStyle w:val="ListParagraph"/>
        <w:rPr>
          <w:rFonts w:ascii="Times New Roman" w:hAnsi="Times New Roman"/>
          <w:sz w:val="24"/>
          <w:szCs w:val="24"/>
        </w:rPr>
      </w:pPr>
      <w:r w:rsidRPr="00631575">
        <w:rPr>
          <w:rFonts w:ascii="Times New Roman" w:hAnsi="Times New Roman"/>
          <w:sz w:val="24"/>
          <w:szCs w:val="24"/>
        </w:rPr>
        <w:t>(IF INJURED person was not driving, THE DRIVER</w:t>
      </w:r>
      <w:r w:rsidR="000C1911">
        <w:rPr>
          <w:rFonts w:ascii="Times New Roman" w:hAnsi="Times New Roman"/>
          <w:sz w:val="24"/>
          <w:szCs w:val="24"/>
        </w:rPr>
        <w:t xml:space="preserve"> needs to file claim with </w:t>
      </w:r>
      <w:r w:rsidRPr="00631575">
        <w:rPr>
          <w:rFonts w:ascii="Times New Roman" w:hAnsi="Times New Roman"/>
          <w:sz w:val="24"/>
          <w:szCs w:val="24"/>
        </w:rPr>
        <w:t>insurance)</w:t>
      </w:r>
      <w:r w:rsidR="005740DE">
        <w:rPr>
          <w:rFonts w:ascii="Times New Roman" w:hAnsi="Times New Roman"/>
          <w:sz w:val="24"/>
          <w:szCs w:val="24"/>
        </w:rPr>
        <w:t>.</w:t>
      </w:r>
    </w:p>
    <w:p w14:paraId="1AB08CFF" w14:textId="77777777" w:rsidR="005740DE" w:rsidRPr="005740DE" w:rsidRDefault="005740DE" w:rsidP="005740DE">
      <w:pPr>
        <w:rPr>
          <w:sz w:val="24"/>
          <w:szCs w:val="24"/>
          <w:u w:val="single"/>
        </w:rPr>
      </w:pPr>
      <w:r w:rsidRPr="005740DE">
        <w:rPr>
          <w:sz w:val="24"/>
          <w:szCs w:val="24"/>
          <w:u w:val="single"/>
        </w:rPr>
        <w:t>INFORMATION NEEDED</w:t>
      </w:r>
    </w:p>
    <w:p w14:paraId="021DD0D5" w14:textId="77777777" w:rsidR="005740DE" w:rsidRDefault="005740DE" w:rsidP="005740DE">
      <w:pPr>
        <w:rPr>
          <w:sz w:val="24"/>
          <w:szCs w:val="24"/>
        </w:rPr>
      </w:pPr>
      <w:r>
        <w:rPr>
          <w:sz w:val="24"/>
          <w:szCs w:val="24"/>
        </w:rPr>
        <w:t>Claim Number</w:t>
      </w:r>
    </w:p>
    <w:p w14:paraId="4CE125B7" w14:textId="77777777" w:rsidR="005740DE" w:rsidRDefault="005740DE" w:rsidP="005740DE">
      <w:pPr>
        <w:rPr>
          <w:sz w:val="24"/>
          <w:szCs w:val="24"/>
        </w:rPr>
      </w:pPr>
      <w:r w:rsidRPr="00631575">
        <w:rPr>
          <w:sz w:val="24"/>
          <w:szCs w:val="24"/>
        </w:rPr>
        <w:t>Insurance</w:t>
      </w:r>
      <w:r>
        <w:rPr>
          <w:sz w:val="24"/>
          <w:szCs w:val="24"/>
        </w:rPr>
        <w:t xml:space="preserve"> Company Name and Phone Number</w:t>
      </w:r>
    </w:p>
    <w:p w14:paraId="7470A902" w14:textId="77777777" w:rsidR="005740DE" w:rsidRDefault="005740DE" w:rsidP="005740DE">
      <w:pPr>
        <w:rPr>
          <w:sz w:val="24"/>
          <w:szCs w:val="24"/>
        </w:rPr>
      </w:pPr>
      <w:r>
        <w:rPr>
          <w:sz w:val="24"/>
          <w:szCs w:val="24"/>
        </w:rPr>
        <w:t xml:space="preserve">Adjuster Name </w:t>
      </w:r>
    </w:p>
    <w:p w14:paraId="2110A62B" w14:textId="77777777" w:rsidR="005740DE" w:rsidRPr="00631575" w:rsidRDefault="005740DE" w:rsidP="005740DE">
      <w:pPr>
        <w:rPr>
          <w:sz w:val="24"/>
          <w:szCs w:val="24"/>
        </w:rPr>
      </w:pPr>
      <w:r w:rsidRPr="00631575">
        <w:rPr>
          <w:sz w:val="24"/>
          <w:szCs w:val="24"/>
        </w:rPr>
        <w:t>Date of Accident</w:t>
      </w:r>
    </w:p>
    <w:p w14:paraId="16C37D97" w14:textId="77777777" w:rsidR="005740DE" w:rsidRPr="005740DE" w:rsidRDefault="005740DE" w:rsidP="005740DE">
      <w:pPr>
        <w:rPr>
          <w:sz w:val="24"/>
          <w:szCs w:val="24"/>
        </w:rPr>
      </w:pPr>
    </w:p>
    <w:p w14:paraId="64B5C5A5" w14:textId="77777777" w:rsidR="005740DE" w:rsidRPr="005740DE" w:rsidRDefault="00995C55" w:rsidP="00995C55">
      <w:pPr>
        <w:jc w:val="center"/>
        <w:rPr>
          <w:sz w:val="24"/>
          <w:szCs w:val="24"/>
        </w:rPr>
      </w:pPr>
      <w:r w:rsidRPr="00631575">
        <w:rPr>
          <w:sz w:val="24"/>
          <w:szCs w:val="24"/>
        </w:rPr>
        <w:t xml:space="preserve">First State </w:t>
      </w:r>
      <w:proofErr w:type="spellStart"/>
      <w:r w:rsidRPr="00631575">
        <w:rPr>
          <w:sz w:val="24"/>
          <w:szCs w:val="24"/>
        </w:rPr>
        <w:t>Orthopaedics</w:t>
      </w:r>
      <w:proofErr w:type="spellEnd"/>
      <w:r w:rsidRPr="00631575">
        <w:rPr>
          <w:sz w:val="24"/>
          <w:szCs w:val="24"/>
        </w:rPr>
        <w:t xml:space="preserve"> – </w:t>
      </w:r>
      <w:r>
        <w:rPr>
          <w:sz w:val="24"/>
          <w:szCs w:val="24"/>
        </w:rPr>
        <w:t>(302) 731-2888</w:t>
      </w:r>
    </w:p>
    <w:p w14:paraId="2C6C4932" w14:textId="77777777" w:rsidR="00995C55" w:rsidRDefault="005740DE" w:rsidP="00AA7A14">
      <w:pPr>
        <w:pStyle w:val="ListParagraph"/>
        <w:numPr>
          <w:ilvl w:val="0"/>
          <w:numId w:val="28"/>
        </w:numPr>
        <w:rPr>
          <w:rFonts w:ascii="Times New Roman" w:hAnsi="Times New Roman"/>
          <w:sz w:val="24"/>
          <w:szCs w:val="24"/>
        </w:rPr>
      </w:pPr>
      <w:r w:rsidRPr="00631575">
        <w:rPr>
          <w:rFonts w:ascii="Times New Roman" w:hAnsi="Times New Roman"/>
          <w:b/>
          <w:sz w:val="24"/>
          <w:szCs w:val="24"/>
        </w:rPr>
        <w:t xml:space="preserve">IF </w:t>
      </w:r>
      <w:r w:rsidRPr="00631575">
        <w:rPr>
          <w:rFonts w:ascii="Times New Roman" w:hAnsi="Times New Roman"/>
          <w:b/>
          <w:sz w:val="24"/>
          <w:szCs w:val="24"/>
          <w:u w:val="single"/>
        </w:rPr>
        <w:t>NOT</w:t>
      </w:r>
      <w:r w:rsidRPr="00631575">
        <w:rPr>
          <w:rFonts w:ascii="Times New Roman" w:hAnsi="Times New Roman"/>
          <w:b/>
          <w:sz w:val="24"/>
          <w:szCs w:val="24"/>
        </w:rPr>
        <w:t xml:space="preserve"> INJURED from accident</w:t>
      </w:r>
      <w:r w:rsidRPr="00631575">
        <w:rPr>
          <w:rFonts w:ascii="Times New Roman" w:hAnsi="Times New Roman"/>
          <w:sz w:val="24"/>
          <w:szCs w:val="24"/>
        </w:rPr>
        <w:t xml:space="preserve"> </w:t>
      </w:r>
      <w:r w:rsidR="00E73437">
        <w:rPr>
          <w:rFonts w:ascii="Times New Roman" w:hAnsi="Times New Roman"/>
          <w:sz w:val="24"/>
          <w:szCs w:val="24"/>
        </w:rPr>
        <w:t>– Return to Play Evaluation</w:t>
      </w:r>
    </w:p>
    <w:p w14:paraId="5140DF7A" w14:textId="77777777" w:rsidR="00430FD6" w:rsidRPr="00F56EFF" w:rsidRDefault="00995C55">
      <w:pPr>
        <w:rPr>
          <w:sz w:val="24"/>
          <w:szCs w:val="24"/>
        </w:rPr>
      </w:pPr>
      <w:r w:rsidRPr="00995C55">
        <w:rPr>
          <w:rFonts w:eastAsiaTheme="minorHAnsi"/>
          <w:sz w:val="24"/>
          <w:szCs w:val="24"/>
        </w:rPr>
        <w:t>NO Paperwork Needed</w:t>
      </w:r>
    </w:p>
    <w:p w14:paraId="40CA1CC5" w14:textId="77777777" w:rsidR="00430FD6" w:rsidRDefault="00430FD6"/>
    <w:p w14:paraId="24BE760E" w14:textId="77777777" w:rsidR="00DF0666" w:rsidRDefault="0057255F" w:rsidP="00DF0666">
      <w:pPr>
        <w:jc w:val="center"/>
        <w:rPr>
          <w:b/>
          <w:sz w:val="24"/>
          <w:szCs w:val="24"/>
        </w:rPr>
      </w:pPr>
      <w:r>
        <w:rPr>
          <w:b/>
          <w:sz w:val="24"/>
          <w:szCs w:val="24"/>
        </w:rPr>
        <w:t>CONSENT TO RECEIVE TREATMENT – REQUIRED FOR UNDER 18</w:t>
      </w:r>
    </w:p>
    <w:p w14:paraId="39C3AB50" w14:textId="77777777" w:rsidR="00DF0666" w:rsidRDefault="00DF0666" w:rsidP="00DF0666">
      <w:pPr>
        <w:jc w:val="center"/>
      </w:pPr>
    </w:p>
    <w:p w14:paraId="228FE6B1" w14:textId="77777777" w:rsidR="0057255F" w:rsidRPr="00631575" w:rsidRDefault="00BF0055" w:rsidP="0057255F">
      <w:pPr>
        <w:rPr>
          <w:b/>
          <w:sz w:val="24"/>
          <w:szCs w:val="24"/>
        </w:rPr>
      </w:pPr>
      <w:r>
        <w:rPr>
          <w:sz w:val="24"/>
          <w:szCs w:val="24"/>
        </w:rPr>
        <w:t xml:space="preserve">A parent/guardian will sign off to give the staff of Wilmington University permission to assess any accident, illness, or injury that may occur to their child while participating in </w:t>
      </w:r>
      <w:r>
        <w:rPr>
          <w:sz w:val="24"/>
          <w:szCs w:val="24"/>
        </w:rPr>
        <w:lastRenderedPageBreak/>
        <w:t>athletics/activities/trips. A parent/guardian will give permission to seek medical treatment for the child if their assessment of the situation deems medical treatment is necessary. A parent/guardian will also give any medical personnel permission to treat the child as they deem necessary.</w:t>
      </w:r>
    </w:p>
    <w:p w14:paraId="0591EAD9" w14:textId="77777777" w:rsidR="005740DE" w:rsidRDefault="005740DE"/>
    <w:sectPr w:rsidR="005740DE">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B3831E" w14:textId="77777777" w:rsidR="00EA15D5" w:rsidRDefault="00EA15D5" w:rsidP="00730F27">
      <w:r>
        <w:separator/>
      </w:r>
    </w:p>
  </w:endnote>
  <w:endnote w:type="continuationSeparator" w:id="0">
    <w:p w14:paraId="62D93DBD" w14:textId="77777777" w:rsidR="00EA15D5" w:rsidRDefault="00EA15D5" w:rsidP="00730F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ymbolMT">
    <w:altName w:val="Malgun Gothic Semilight"/>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896264"/>
      <w:docPartObj>
        <w:docPartGallery w:val="Page Numbers (Bottom of Page)"/>
        <w:docPartUnique/>
      </w:docPartObj>
    </w:sdtPr>
    <w:sdtEndPr>
      <w:rPr>
        <w:noProof/>
      </w:rPr>
    </w:sdtEndPr>
    <w:sdtContent>
      <w:p w14:paraId="78A8ADFC" w14:textId="411B6F6B" w:rsidR="009A135D" w:rsidRDefault="00EA15D5" w:rsidP="00EC64AF">
        <w:pPr>
          <w:pStyle w:val="Footer"/>
          <w:rPr>
            <w:sz w:val="20"/>
          </w:rPr>
        </w:pPr>
        <w:r w:rsidRPr="00430FD6">
          <w:rPr>
            <w:sz w:val="20"/>
          </w:rPr>
          <w:t xml:space="preserve">Wilmington University - Updated </w:t>
        </w:r>
        <w:r w:rsidR="000C4757">
          <w:rPr>
            <w:sz w:val="20"/>
          </w:rPr>
          <w:t>July</w:t>
        </w:r>
        <w:r w:rsidRPr="00430FD6">
          <w:rPr>
            <w:sz w:val="20"/>
          </w:rPr>
          <w:t xml:space="preserve"> 202</w:t>
        </w:r>
        <w:r w:rsidR="009A135D">
          <w:rPr>
            <w:sz w:val="20"/>
          </w:rPr>
          <w:t>5</w:t>
        </w:r>
      </w:p>
      <w:p w14:paraId="1C588613" w14:textId="49024F4A" w:rsidR="00EA15D5" w:rsidRPr="009B0BE9" w:rsidRDefault="00EA15D5" w:rsidP="00EC64AF">
        <w:pPr>
          <w:pStyle w:val="Footer"/>
          <w:rPr>
            <w:sz w:val="20"/>
          </w:rPr>
        </w:pPr>
        <w:r>
          <w:tab/>
        </w:r>
        <w:r>
          <w:tab/>
          <w:t xml:space="preserve">   </w:t>
        </w:r>
        <w:r>
          <w:fldChar w:fldCharType="begin"/>
        </w:r>
        <w:r>
          <w:instrText xml:space="preserve"> PAGE   \* MERGEFORMAT </w:instrText>
        </w:r>
        <w:r>
          <w:fldChar w:fldCharType="separate"/>
        </w:r>
        <w:r>
          <w:rPr>
            <w:noProof/>
          </w:rPr>
          <w:t>21</w:t>
        </w:r>
        <w:r>
          <w:rPr>
            <w:noProof/>
          </w:rPr>
          <w:fldChar w:fldCharType="end"/>
        </w:r>
      </w:p>
    </w:sdtContent>
  </w:sdt>
  <w:p w14:paraId="0B1C3669" w14:textId="77777777" w:rsidR="00EA15D5" w:rsidRDefault="00EA15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FAE7F3" w14:textId="77777777" w:rsidR="00EA15D5" w:rsidRDefault="00EA15D5" w:rsidP="00730F27">
      <w:r>
        <w:separator/>
      </w:r>
    </w:p>
  </w:footnote>
  <w:footnote w:type="continuationSeparator" w:id="0">
    <w:p w14:paraId="762331DA" w14:textId="77777777" w:rsidR="00EA15D5" w:rsidRDefault="00EA15D5" w:rsidP="00730F2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D5D21"/>
    <w:multiLevelType w:val="hybridMultilevel"/>
    <w:tmpl w:val="6D0A90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5D4471F"/>
    <w:multiLevelType w:val="hybridMultilevel"/>
    <w:tmpl w:val="6D326F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67C6A16"/>
    <w:multiLevelType w:val="hybridMultilevel"/>
    <w:tmpl w:val="2892AF74"/>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15:restartNumberingAfterBreak="0">
    <w:nsid w:val="0D7D1FC8"/>
    <w:multiLevelType w:val="hybridMultilevel"/>
    <w:tmpl w:val="DF4ABBF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94145A"/>
    <w:multiLevelType w:val="singleLevel"/>
    <w:tmpl w:val="04090001"/>
    <w:lvl w:ilvl="0">
      <w:start w:val="1"/>
      <w:numFmt w:val="bullet"/>
      <w:lvlText w:val=""/>
      <w:lvlJc w:val="left"/>
      <w:pPr>
        <w:ind w:left="720" w:hanging="360"/>
      </w:pPr>
      <w:rPr>
        <w:rFonts w:ascii="Symbol" w:hAnsi="Symbol" w:hint="default"/>
      </w:rPr>
    </w:lvl>
  </w:abstractNum>
  <w:abstractNum w:abstractNumId="5" w15:restartNumberingAfterBreak="0">
    <w:nsid w:val="146F1D35"/>
    <w:multiLevelType w:val="hybridMultilevel"/>
    <w:tmpl w:val="2110E6B0"/>
    <w:lvl w:ilvl="0" w:tplc="FFFFFFFF">
      <w:start w:val="1"/>
      <w:numFmt w:val="decimal"/>
      <w:lvlText w:val="%1."/>
      <w:lvlJc w:val="left"/>
      <w:pPr>
        <w:tabs>
          <w:tab w:val="num" w:pos="720"/>
        </w:tabs>
        <w:ind w:left="720" w:hanging="360"/>
      </w:pPr>
    </w:lvl>
    <w:lvl w:ilvl="1" w:tplc="F98E5652">
      <w:start w:val="3"/>
      <w:numFmt w:val="decimal"/>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6" w15:restartNumberingAfterBreak="0">
    <w:nsid w:val="1A4A393B"/>
    <w:multiLevelType w:val="hybridMultilevel"/>
    <w:tmpl w:val="5A60AD96"/>
    <w:lvl w:ilvl="0" w:tplc="04090001">
      <w:start w:val="1"/>
      <w:numFmt w:val="bullet"/>
      <w:lvlText w:val=""/>
      <w:lvlJc w:val="left"/>
      <w:pPr>
        <w:tabs>
          <w:tab w:val="num" w:pos="720"/>
        </w:tabs>
        <w:ind w:left="720" w:hanging="360"/>
      </w:pPr>
      <w:rPr>
        <w:rFonts w:ascii="Symbol" w:hAnsi="Symbol" w:hint="default"/>
        <w:b w:val="0"/>
        <w:strike w:val="0"/>
        <w:dstrike w:val="0"/>
        <w:u w:val="none"/>
        <w:effect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21A86475"/>
    <w:multiLevelType w:val="hybridMultilevel"/>
    <w:tmpl w:val="5C9C3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136165"/>
    <w:multiLevelType w:val="hybridMultilevel"/>
    <w:tmpl w:val="0CAA21A0"/>
    <w:lvl w:ilvl="0" w:tplc="D1787D7A">
      <w:start w:val="1"/>
      <w:numFmt w:val="bullet"/>
      <w:lvlText w:val=""/>
      <w:lvlJc w:val="left"/>
      <w:pPr>
        <w:tabs>
          <w:tab w:val="num" w:pos="540"/>
        </w:tabs>
        <w:ind w:left="540" w:hanging="360"/>
      </w:pPr>
      <w:rPr>
        <w:rFonts w:ascii="Wingdings" w:hAnsi="Wingdings" w:hint="default"/>
      </w:rPr>
    </w:lvl>
    <w:lvl w:ilvl="1" w:tplc="04090003">
      <w:start w:val="1"/>
      <w:numFmt w:val="bullet"/>
      <w:lvlText w:val="o"/>
      <w:lvlJc w:val="left"/>
      <w:pPr>
        <w:tabs>
          <w:tab w:val="num" w:pos="-900"/>
        </w:tabs>
        <w:ind w:left="-900" w:hanging="360"/>
      </w:pPr>
      <w:rPr>
        <w:rFonts w:ascii="Courier New" w:hAnsi="Courier New" w:cs="Courier New" w:hint="default"/>
      </w:rPr>
    </w:lvl>
    <w:lvl w:ilvl="2" w:tplc="04090005">
      <w:start w:val="1"/>
      <w:numFmt w:val="bullet"/>
      <w:lvlText w:val=""/>
      <w:lvlJc w:val="left"/>
      <w:pPr>
        <w:tabs>
          <w:tab w:val="num" w:pos="-180"/>
        </w:tabs>
        <w:ind w:left="-180" w:hanging="360"/>
      </w:pPr>
      <w:rPr>
        <w:rFonts w:ascii="Wingdings" w:hAnsi="Wingdings" w:hint="default"/>
      </w:rPr>
    </w:lvl>
    <w:lvl w:ilvl="3" w:tplc="04090001">
      <w:start w:val="1"/>
      <w:numFmt w:val="bullet"/>
      <w:lvlText w:val=""/>
      <w:lvlJc w:val="left"/>
      <w:pPr>
        <w:tabs>
          <w:tab w:val="num" w:pos="540"/>
        </w:tabs>
        <w:ind w:left="540" w:hanging="360"/>
      </w:pPr>
      <w:rPr>
        <w:rFonts w:ascii="Symbol" w:hAnsi="Symbol" w:hint="default"/>
      </w:rPr>
    </w:lvl>
    <w:lvl w:ilvl="4" w:tplc="04090003">
      <w:start w:val="1"/>
      <w:numFmt w:val="bullet"/>
      <w:lvlText w:val="o"/>
      <w:lvlJc w:val="left"/>
      <w:pPr>
        <w:tabs>
          <w:tab w:val="num" w:pos="1260"/>
        </w:tabs>
        <w:ind w:left="1260" w:hanging="360"/>
      </w:pPr>
      <w:rPr>
        <w:rFonts w:ascii="Courier New" w:hAnsi="Courier New" w:cs="Courier New" w:hint="default"/>
      </w:rPr>
    </w:lvl>
    <w:lvl w:ilvl="5" w:tplc="04090005">
      <w:start w:val="1"/>
      <w:numFmt w:val="bullet"/>
      <w:lvlText w:val=""/>
      <w:lvlJc w:val="left"/>
      <w:pPr>
        <w:tabs>
          <w:tab w:val="num" w:pos="1980"/>
        </w:tabs>
        <w:ind w:left="1980" w:hanging="360"/>
      </w:pPr>
      <w:rPr>
        <w:rFonts w:ascii="Wingdings" w:hAnsi="Wingdings" w:hint="default"/>
      </w:rPr>
    </w:lvl>
    <w:lvl w:ilvl="6" w:tplc="04090001">
      <w:start w:val="1"/>
      <w:numFmt w:val="bullet"/>
      <w:lvlText w:val=""/>
      <w:lvlJc w:val="left"/>
      <w:pPr>
        <w:tabs>
          <w:tab w:val="num" w:pos="2700"/>
        </w:tabs>
        <w:ind w:left="2700" w:hanging="360"/>
      </w:pPr>
      <w:rPr>
        <w:rFonts w:ascii="Symbol" w:hAnsi="Symbol" w:hint="default"/>
      </w:rPr>
    </w:lvl>
    <w:lvl w:ilvl="7" w:tplc="04090003">
      <w:start w:val="1"/>
      <w:numFmt w:val="bullet"/>
      <w:lvlText w:val="o"/>
      <w:lvlJc w:val="left"/>
      <w:pPr>
        <w:tabs>
          <w:tab w:val="num" w:pos="3420"/>
        </w:tabs>
        <w:ind w:left="3420" w:hanging="360"/>
      </w:pPr>
      <w:rPr>
        <w:rFonts w:ascii="Courier New" w:hAnsi="Courier New" w:cs="Courier New" w:hint="default"/>
      </w:rPr>
    </w:lvl>
    <w:lvl w:ilvl="8" w:tplc="04090005">
      <w:start w:val="1"/>
      <w:numFmt w:val="bullet"/>
      <w:lvlText w:val=""/>
      <w:lvlJc w:val="left"/>
      <w:pPr>
        <w:tabs>
          <w:tab w:val="num" w:pos="4140"/>
        </w:tabs>
        <w:ind w:left="4140" w:hanging="360"/>
      </w:pPr>
      <w:rPr>
        <w:rFonts w:ascii="Wingdings" w:hAnsi="Wingdings" w:hint="default"/>
      </w:rPr>
    </w:lvl>
  </w:abstractNum>
  <w:abstractNum w:abstractNumId="9" w15:restartNumberingAfterBreak="0">
    <w:nsid w:val="3153059C"/>
    <w:multiLevelType w:val="hybridMultilevel"/>
    <w:tmpl w:val="0FCC6C54"/>
    <w:lvl w:ilvl="0" w:tplc="04090001">
      <w:start w:val="1"/>
      <w:numFmt w:val="bullet"/>
      <w:lvlText w:val=""/>
      <w:lvlJc w:val="left"/>
      <w:pPr>
        <w:tabs>
          <w:tab w:val="num" w:pos="720"/>
        </w:tabs>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60F2AD0"/>
    <w:multiLevelType w:val="hybridMultilevel"/>
    <w:tmpl w:val="8A86A8D6"/>
    <w:lvl w:ilvl="0" w:tplc="0409000B">
      <w:start w:val="1"/>
      <w:numFmt w:val="bullet"/>
      <w:lvlText w:val=""/>
      <w:lvlJc w:val="left"/>
      <w:pPr>
        <w:tabs>
          <w:tab w:val="num" w:pos="1440"/>
        </w:tabs>
        <w:ind w:left="1440" w:hanging="360"/>
      </w:pPr>
      <w:rPr>
        <w:rFonts w:ascii="Wingdings" w:hAnsi="Wingdings" w:hint="default"/>
      </w:rPr>
    </w:lvl>
    <w:lvl w:ilvl="1" w:tplc="1D0C9B1E">
      <w:start w:val="1"/>
      <w:numFmt w:val="decimal"/>
      <w:lvlText w:val="%2"/>
      <w:lvlJc w:val="left"/>
      <w:pPr>
        <w:tabs>
          <w:tab w:val="num" w:pos="2160"/>
        </w:tabs>
        <w:ind w:left="2160" w:hanging="360"/>
      </w:pPr>
    </w:lvl>
    <w:lvl w:ilvl="2" w:tplc="04090005">
      <w:start w:val="1"/>
      <w:numFmt w:val="bullet"/>
      <w:lvlText w:val=""/>
      <w:lvlJc w:val="left"/>
      <w:pPr>
        <w:tabs>
          <w:tab w:val="num" w:pos="2880"/>
        </w:tabs>
        <w:ind w:left="2880" w:hanging="360"/>
      </w:pPr>
      <w:rPr>
        <w:rFonts w:ascii="Wingdings" w:hAnsi="Wingdings" w:hint="default"/>
      </w:rPr>
    </w:lvl>
    <w:lvl w:ilvl="3" w:tplc="04090001">
      <w:start w:val="1"/>
      <w:numFmt w:val="bullet"/>
      <w:lvlText w:val=""/>
      <w:lvlJc w:val="left"/>
      <w:pPr>
        <w:tabs>
          <w:tab w:val="num" w:pos="3600"/>
        </w:tabs>
        <w:ind w:left="3600" w:hanging="360"/>
      </w:pPr>
      <w:rPr>
        <w:rFonts w:ascii="Symbol" w:hAnsi="Symbol" w:hint="default"/>
      </w:rPr>
    </w:lvl>
    <w:lvl w:ilvl="4" w:tplc="04090003">
      <w:start w:val="1"/>
      <w:numFmt w:val="bullet"/>
      <w:lvlText w:val="o"/>
      <w:lvlJc w:val="left"/>
      <w:pPr>
        <w:tabs>
          <w:tab w:val="num" w:pos="4320"/>
        </w:tabs>
        <w:ind w:left="4320" w:hanging="360"/>
      </w:pPr>
      <w:rPr>
        <w:rFonts w:ascii="Courier New" w:hAnsi="Courier New" w:cs="Courier New" w:hint="default"/>
      </w:rPr>
    </w:lvl>
    <w:lvl w:ilvl="5" w:tplc="04090005">
      <w:start w:val="1"/>
      <w:numFmt w:val="bullet"/>
      <w:lvlText w:val=""/>
      <w:lvlJc w:val="left"/>
      <w:pPr>
        <w:tabs>
          <w:tab w:val="num" w:pos="5040"/>
        </w:tabs>
        <w:ind w:left="5040" w:hanging="360"/>
      </w:pPr>
      <w:rPr>
        <w:rFonts w:ascii="Wingdings" w:hAnsi="Wingdings" w:hint="default"/>
      </w:rPr>
    </w:lvl>
    <w:lvl w:ilvl="6" w:tplc="04090001">
      <w:start w:val="1"/>
      <w:numFmt w:val="bullet"/>
      <w:lvlText w:val=""/>
      <w:lvlJc w:val="left"/>
      <w:pPr>
        <w:tabs>
          <w:tab w:val="num" w:pos="5760"/>
        </w:tabs>
        <w:ind w:left="5760" w:hanging="360"/>
      </w:pPr>
      <w:rPr>
        <w:rFonts w:ascii="Symbol" w:hAnsi="Symbol" w:hint="default"/>
      </w:rPr>
    </w:lvl>
    <w:lvl w:ilvl="7" w:tplc="04090003">
      <w:start w:val="1"/>
      <w:numFmt w:val="bullet"/>
      <w:lvlText w:val="o"/>
      <w:lvlJc w:val="left"/>
      <w:pPr>
        <w:tabs>
          <w:tab w:val="num" w:pos="6480"/>
        </w:tabs>
        <w:ind w:left="6480" w:hanging="360"/>
      </w:pPr>
      <w:rPr>
        <w:rFonts w:ascii="Courier New" w:hAnsi="Courier New" w:cs="Courier New" w:hint="default"/>
      </w:rPr>
    </w:lvl>
    <w:lvl w:ilvl="8" w:tplc="04090005">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36D718CC"/>
    <w:multiLevelType w:val="hybridMultilevel"/>
    <w:tmpl w:val="2FC066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D40680"/>
    <w:multiLevelType w:val="hybridMultilevel"/>
    <w:tmpl w:val="2932CF74"/>
    <w:lvl w:ilvl="0" w:tplc="04090011">
      <w:start w:val="1"/>
      <w:numFmt w:val="decimal"/>
      <w:lvlText w:val="%1)"/>
      <w:lvlJc w:val="left"/>
      <w:pPr>
        <w:tabs>
          <w:tab w:val="num" w:pos="720"/>
        </w:tabs>
        <w:ind w:left="720" w:hanging="360"/>
      </w:p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13" w15:restartNumberingAfterBreak="0">
    <w:nsid w:val="424D4AC5"/>
    <w:multiLevelType w:val="hybridMultilevel"/>
    <w:tmpl w:val="109CA65C"/>
    <w:lvl w:ilvl="0" w:tplc="04090011">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4" w15:restartNumberingAfterBreak="0">
    <w:nsid w:val="48CA2DED"/>
    <w:multiLevelType w:val="hybridMultilevel"/>
    <w:tmpl w:val="9670F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A92ABE"/>
    <w:multiLevelType w:val="hybridMultilevel"/>
    <w:tmpl w:val="05A85DAA"/>
    <w:lvl w:ilvl="0" w:tplc="0409000F">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4D8231B1"/>
    <w:multiLevelType w:val="hybridMultilevel"/>
    <w:tmpl w:val="29D418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15:restartNumberingAfterBreak="0">
    <w:nsid w:val="51A276DF"/>
    <w:multiLevelType w:val="hybridMultilevel"/>
    <w:tmpl w:val="400A237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15:restartNumberingAfterBreak="0">
    <w:nsid w:val="53355FEA"/>
    <w:multiLevelType w:val="hybridMultilevel"/>
    <w:tmpl w:val="DBB659F4"/>
    <w:lvl w:ilvl="0" w:tplc="44865450">
      <w:start w:val="1"/>
      <w:numFmt w:val="decimal"/>
      <w:lvlText w:val="%1."/>
      <w:lvlJc w:val="left"/>
      <w:pPr>
        <w:tabs>
          <w:tab w:val="num" w:pos="720"/>
        </w:tabs>
        <w:ind w:left="720" w:hanging="360"/>
      </w:pPr>
      <w:rPr>
        <w:rFonts w:ascii="Times New Roman" w:eastAsia="Times New Roman" w:hAnsi="Times New Roman" w:cs="Times New Roman"/>
      </w:rPr>
    </w:lvl>
    <w:lvl w:ilvl="1" w:tplc="0944EE5C">
      <w:start w:val="1"/>
      <w:numFmt w:val="lowerLetter"/>
      <w:lvlText w:val="%2)"/>
      <w:lvlJc w:val="left"/>
      <w:pPr>
        <w:tabs>
          <w:tab w:val="num" w:pos="1440"/>
        </w:tabs>
        <w:ind w:left="1440" w:hanging="360"/>
      </w:pPr>
      <w:rPr>
        <w:rFonts w:ascii="Times New Roman" w:eastAsia="Times New Roman" w:hAnsi="Times New Roman" w:cs="Times New Roman"/>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9" w15:restartNumberingAfterBreak="0">
    <w:nsid w:val="5AC169E6"/>
    <w:multiLevelType w:val="hybridMultilevel"/>
    <w:tmpl w:val="E6CCDE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9D5BBE"/>
    <w:multiLevelType w:val="hybridMultilevel"/>
    <w:tmpl w:val="8ED4F95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EC23B7"/>
    <w:multiLevelType w:val="hybridMultilevel"/>
    <w:tmpl w:val="97204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6C4CF7"/>
    <w:multiLevelType w:val="hybridMultilevel"/>
    <w:tmpl w:val="EEF4A32C"/>
    <w:lvl w:ilvl="0" w:tplc="B28657B0">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3" w15:restartNumberingAfterBreak="0">
    <w:nsid w:val="6388147C"/>
    <w:multiLevelType w:val="hybridMultilevel"/>
    <w:tmpl w:val="2436992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15:restartNumberingAfterBreak="0">
    <w:nsid w:val="65B342A4"/>
    <w:multiLevelType w:val="hybridMultilevel"/>
    <w:tmpl w:val="2528C696"/>
    <w:lvl w:ilvl="0" w:tplc="7F9AD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6940FAF"/>
    <w:multiLevelType w:val="hybridMultilevel"/>
    <w:tmpl w:val="579EABC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6" w15:restartNumberingAfterBreak="0">
    <w:nsid w:val="6CC347B9"/>
    <w:multiLevelType w:val="hybridMultilevel"/>
    <w:tmpl w:val="990E1800"/>
    <w:lvl w:ilvl="0" w:tplc="1D0C9B1E">
      <w:start w:val="1"/>
      <w:numFmt w:val="decimal"/>
      <w:lvlText w:val="%1"/>
      <w:lvlJc w:val="left"/>
      <w:pPr>
        <w:tabs>
          <w:tab w:val="num" w:pos="1440"/>
        </w:tabs>
        <w:ind w:left="144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7" w15:restartNumberingAfterBreak="0">
    <w:nsid w:val="6E0631BF"/>
    <w:multiLevelType w:val="hybridMultilevel"/>
    <w:tmpl w:val="40044708"/>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15:restartNumberingAfterBreak="0">
    <w:nsid w:val="6E404A19"/>
    <w:multiLevelType w:val="hybridMultilevel"/>
    <w:tmpl w:val="CCFA0DA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9" w15:restartNumberingAfterBreak="0">
    <w:nsid w:val="7054085C"/>
    <w:multiLevelType w:val="multilevel"/>
    <w:tmpl w:val="B068F162"/>
    <w:lvl w:ilvl="0">
      <w:start w:val="1"/>
      <w:numFmt w:val="decimal"/>
      <w:lvlText w:val="%1."/>
      <w:lvlJc w:val="left"/>
      <w:pPr>
        <w:tabs>
          <w:tab w:val="num" w:pos="360"/>
        </w:tabs>
        <w:ind w:left="360" w:hanging="360"/>
      </w:pPr>
    </w:lvl>
    <w:lvl w:ilvl="1">
      <w:start w:val="1"/>
      <w:numFmt w:val="upperLetter"/>
      <w:lvlText w:val="%2."/>
      <w:lvlJc w:val="left"/>
      <w:pPr>
        <w:tabs>
          <w:tab w:val="num" w:pos="1080"/>
        </w:tabs>
        <w:ind w:left="1080" w:hanging="360"/>
      </w:pPr>
    </w:lvl>
    <w:lvl w:ilvl="2">
      <w:start w:val="1"/>
      <w:numFmt w:val="upperRoman"/>
      <w:lvlText w:val="%3."/>
      <w:lvlJc w:val="right"/>
      <w:pPr>
        <w:tabs>
          <w:tab w:val="num" w:pos="1800"/>
        </w:tabs>
        <w:ind w:left="1800" w:hanging="180"/>
      </w:pPr>
    </w:lvl>
    <w:lvl w:ilvl="3">
      <w:start w:val="1"/>
      <w:numFmt w:val="bullet"/>
      <w:lvlText w:val=""/>
      <w:lvlJc w:val="left"/>
      <w:pPr>
        <w:tabs>
          <w:tab w:val="num" w:pos="2520"/>
        </w:tabs>
        <w:ind w:left="2520" w:hanging="360"/>
      </w:pPr>
      <w:rPr>
        <w:rFonts w:ascii="Symbol" w:hAnsi="Symbol" w:hint="default"/>
        <w:color w:val="auto"/>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30" w15:restartNumberingAfterBreak="0">
    <w:nsid w:val="758B1C2A"/>
    <w:multiLevelType w:val="hybridMultilevel"/>
    <w:tmpl w:val="028E804E"/>
    <w:lvl w:ilvl="0" w:tplc="1D0C9B1E">
      <w:start w:val="1"/>
      <w:numFmt w:val="decimal"/>
      <w:lvlText w:val="%1"/>
      <w:lvlJc w:val="left"/>
      <w:pPr>
        <w:tabs>
          <w:tab w:val="num" w:pos="1440"/>
        </w:tabs>
        <w:ind w:left="144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1" w15:restartNumberingAfterBreak="0">
    <w:nsid w:val="76F13B6E"/>
    <w:multiLevelType w:val="hybridMultilevel"/>
    <w:tmpl w:val="E808FDB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79A75FAD"/>
    <w:multiLevelType w:val="hybridMultilevel"/>
    <w:tmpl w:val="CCD238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9E51AF3"/>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206899365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4010403">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376974021">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35642676">
    <w:abstractNumId w:val="1"/>
  </w:num>
  <w:num w:numId="5" w16cid:durableId="165943098">
    <w:abstractNumId w:val="0"/>
  </w:num>
  <w:num w:numId="6" w16cid:durableId="1286154458">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44791792">
    <w:abstractNumId w:val="32"/>
  </w:num>
  <w:num w:numId="8" w16cid:durableId="1202354212">
    <w:abstractNumId w:val="3"/>
  </w:num>
  <w:num w:numId="9" w16cid:durableId="133865506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5360575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6313225">
    <w:abstractNumId w:val="24"/>
  </w:num>
  <w:num w:numId="12" w16cid:durableId="254367553">
    <w:abstractNumId w:val="9"/>
  </w:num>
  <w:num w:numId="13" w16cid:durableId="1921208859">
    <w:abstractNumId w:val="10"/>
    <w:lvlOverride w:ilvl="0"/>
    <w:lvlOverride w:ilvl="1">
      <w:startOverride w:val="1"/>
    </w:lvlOverride>
    <w:lvlOverride w:ilvl="2"/>
    <w:lvlOverride w:ilvl="3"/>
    <w:lvlOverride w:ilvl="4"/>
    <w:lvlOverride w:ilvl="5"/>
    <w:lvlOverride w:ilvl="6"/>
    <w:lvlOverride w:ilvl="7"/>
    <w:lvlOverride w:ilvl="8"/>
  </w:num>
  <w:num w:numId="14" w16cid:durableId="1359502622">
    <w:abstractNumId w:val="33"/>
  </w:num>
  <w:num w:numId="15" w16cid:durableId="921716210">
    <w:abstractNumId w:val="4"/>
  </w:num>
  <w:num w:numId="16" w16cid:durableId="73558714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92794781">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88978193">
    <w:abstractNumId w:val="5"/>
  </w:num>
  <w:num w:numId="19" w16cid:durableId="852302172">
    <w:abstractNumId w:val="25"/>
  </w:num>
  <w:num w:numId="20" w16cid:durableId="14619714">
    <w:abstractNumId w:val="15"/>
  </w:num>
  <w:num w:numId="21" w16cid:durableId="1909532012">
    <w:abstractNumId w:val="11"/>
  </w:num>
  <w:num w:numId="22" w16cid:durableId="751777277">
    <w:abstractNumId w:val="7"/>
  </w:num>
  <w:num w:numId="23" w16cid:durableId="960306195">
    <w:abstractNumId w:val="2"/>
  </w:num>
  <w:num w:numId="24" w16cid:durableId="813989874">
    <w:abstractNumId w:val="12"/>
  </w:num>
  <w:num w:numId="25" w16cid:durableId="2000379989">
    <w:abstractNumId w:val="13"/>
  </w:num>
  <w:num w:numId="26" w16cid:durableId="1636376935">
    <w:abstractNumId w:val="8"/>
  </w:num>
  <w:num w:numId="27" w16cid:durableId="1765301260">
    <w:abstractNumId w:val="29"/>
  </w:num>
  <w:num w:numId="28" w16cid:durableId="1862206986">
    <w:abstractNumId w:val="14"/>
  </w:num>
  <w:num w:numId="29" w16cid:durableId="992490935">
    <w:abstractNumId w:val="21"/>
  </w:num>
  <w:num w:numId="30" w16cid:durableId="2022852733">
    <w:abstractNumId w:val="19"/>
  </w:num>
  <w:num w:numId="31" w16cid:durableId="1853956697">
    <w:abstractNumId w:val="20"/>
  </w:num>
  <w:num w:numId="32" w16cid:durableId="355353370">
    <w:abstractNumId w:val="18"/>
  </w:num>
  <w:num w:numId="33" w16cid:durableId="7296725">
    <w:abstractNumId w:val="6"/>
  </w:num>
  <w:num w:numId="34" w16cid:durableId="766460616">
    <w:abstractNumId w:val="31"/>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F27"/>
    <w:rsid w:val="000064F4"/>
    <w:rsid w:val="000116E0"/>
    <w:rsid w:val="00024D98"/>
    <w:rsid w:val="00030FF6"/>
    <w:rsid w:val="00040C02"/>
    <w:rsid w:val="00063283"/>
    <w:rsid w:val="0008457A"/>
    <w:rsid w:val="000B4555"/>
    <w:rsid w:val="000C0E37"/>
    <w:rsid w:val="000C1911"/>
    <w:rsid w:val="000C4757"/>
    <w:rsid w:val="000D2513"/>
    <w:rsid w:val="000E5D20"/>
    <w:rsid w:val="00107595"/>
    <w:rsid w:val="00122277"/>
    <w:rsid w:val="00152EEE"/>
    <w:rsid w:val="0016380D"/>
    <w:rsid w:val="001A7D19"/>
    <w:rsid w:val="001D151E"/>
    <w:rsid w:val="001F0FB8"/>
    <w:rsid w:val="001F12F0"/>
    <w:rsid w:val="001F7DCD"/>
    <w:rsid w:val="00223142"/>
    <w:rsid w:val="002408FF"/>
    <w:rsid w:val="00242A24"/>
    <w:rsid w:val="0026022E"/>
    <w:rsid w:val="00260BF7"/>
    <w:rsid w:val="00264D4D"/>
    <w:rsid w:val="002751BB"/>
    <w:rsid w:val="0027710C"/>
    <w:rsid w:val="002B345D"/>
    <w:rsid w:val="002F45AC"/>
    <w:rsid w:val="003204CE"/>
    <w:rsid w:val="003220EE"/>
    <w:rsid w:val="00371590"/>
    <w:rsid w:val="00381F3F"/>
    <w:rsid w:val="00383C3F"/>
    <w:rsid w:val="003A10E7"/>
    <w:rsid w:val="003C1DD6"/>
    <w:rsid w:val="00425C0B"/>
    <w:rsid w:val="004265EA"/>
    <w:rsid w:val="00430FD6"/>
    <w:rsid w:val="00441C5E"/>
    <w:rsid w:val="00444BF6"/>
    <w:rsid w:val="0048164A"/>
    <w:rsid w:val="00495016"/>
    <w:rsid w:val="004A1BCF"/>
    <w:rsid w:val="004A2DF9"/>
    <w:rsid w:val="004D25B9"/>
    <w:rsid w:val="004D5ABC"/>
    <w:rsid w:val="004E013F"/>
    <w:rsid w:val="00507C84"/>
    <w:rsid w:val="00525DBC"/>
    <w:rsid w:val="00527523"/>
    <w:rsid w:val="005718C8"/>
    <w:rsid w:val="0057255F"/>
    <w:rsid w:val="005740DE"/>
    <w:rsid w:val="00575184"/>
    <w:rsid w:val="00590B8C"/>
    <w:rsid w:val="00591D51"/>
    <w:rsid w:val="005A7484"/>
    <w:rsid w:val="005A77BE"/>
    <w:rsid w:val="005B5214"/>
    <w:rsid w:val="005F5AE8"/>
    <w:rsid w:val="00603712"/>
    <w:rsid w:val="00610D3D"/>
    <w:rsid w:val="00637A0F"/>
    <w:rsid w:val="00662E26"/>
    <w:rsid w:val="006845B8"/>
    <w:rsid w:val="00692041"/>
    <w:rsid w:val="006A0516"/>
    <w:rsid w:val="006B1D53"/>
    <w:rsid w:val="006B5893"/>
    <w:rsid w:val="006C2BC2"/>
    <w:rsid w:val="006E0BDB"/>
    <w:rsid w:val="006E340D"/>
    <w:rsid w:val="0070118C"/>
    <w:rsid w:val="00704359"/>
    <w:rsid w:val="007277DF"/>
    <w:rsid w:val="00730F27"/>
    <w:rsid w:val="00731FF9"/>
    <w:rsid w:val="00743C91"/>
    <w:rsid w:val="00744CC4"/>
    <w:rsid w:val="00752313"/>
    <w:rsid w:val="00765D79"/>
    <w:rsid w:val="007A4F1A"/>
    <w:rsid w:val="007B03BD"/>
    <w:rsid w:val="007D38FD"/>
    <w:rsid w:val="00810D1B"/>
    <w:rsid w:val="00811D67"/>
    <w:rsid w:val="00832F55"/>
    <w:rsid w:val="00853980"/>
    <w:rsid w:val="0086272B"/>
    <w:rsid w:val="0089403E"/>
    <w:rsid w:val="00895EA5"/>
    <w:rsid w:val="008C0400"/>
    <w:rsid w:val="008D4E09"/>
    <w:rsid w:val="008D5688"/>
    <w:rsid w:val="00911717"/>
    <w:rsid w:val="009455BA"/>
    <w:rsid w:val="0094798E"/>
    <w:rsid w:val="00955163"/>
    <w:rsid w:val="00960915"/>
    <w:rsid w:val="009762BB"/>
    <w:rsid w:val="00980232"/>
    <w:rsid w:val="00982446"/>
    <w:rsid w:val="00992044"/>
    <w:rsid w:val="00995C55"/>
    <w:rsid w:val="009A135D"/>
    <w:rsid w:val="009B0BE9"/>
    <w:rsid w:val="00A11A5F"/>
    <w:rsid w:val="00A22B24"/>
    <w:rsid w:val="00A26D9C"/>
    <w:rsid w:val="00A30523"/>
    <w:rsid w:val="00A622EF"/>
    <w:rsid w:val="00A677F1"/>
    <w:rsid w:val="00A75A84"/>
    <w:rsid w:val="00A83A60"/>
    <w:rsid w:val="00AA2167"/>
    <w:rsid w:val="00AA7A14"/>
    <w:rsid w:val="00AB20BD"/>
    <w:rsid w:val="00B063E3"/>
    <w:rsid w:val="00B35986"/>
    <w:rsid w:val="00B36F61"/>
    <w:rsid w:val="00B606EE"/>
    <w:rsid w:val="00B62E9D"/>
    <w:rsid w:val="00B670A1"/>
    <w:rsid w:val="00B67C0C"/>
    <w:rsid w:val="00B72A42"/>
    <w:rsid w:val="00BA0F14"/>
    <w:rsid w:val="00BA43AB"/>
    <w:rsid w:val="00BB081A"/>
    <w:rsid w:val="00BC0E8C"/>
    <w:rsid w:val="00BF0055"/>
    <w:rsid w:val="00BF595F"/>
    <w:rsid w:val="00C16133"/>
    <w:rsid w:val="00C3114D"/>
    <w:rsid w:val="00C55C5E"/>
    <w:rsid w:val="00C95DD5"/>
    <w:rsid w:val="00D05BF8"/>
    <w:rsid w:val="00D13405"/>
    <w:rsid w:val="00D31925"/>
    <w:rsid w:val="00D9127B"/>
    <w:rsid w:val="00DB1149"/>
    <w:rsid w:val="00DD2A72"/>
    <w:rsid w:val="00DF0666"/>
    <w:rsid w:val="00E14790"/>
    <w:rsid w:val="00E16A45"/>
    <w:rsid w:val="00E51045"/>
    <w:rsid w:val="00E525C0"/>
    <w:rsid w:val="00E67945"/>
    <w:rsid w:val="00E73437"/>
    <w:rsid w:val="00E94B8E"/>
    <w:rsid w:val="00EA0701"/>
    <w:rsid w:val="00EA15D5"/>
    <w:rsid w:val="00EA4BDA"/>
    <w:rsid w:val="00EA6692"/>
    <w:rsid w:val="00EB01B9"/>
    <w:rsid w:val="00EC64AF"/>
    <w:rsid w:val="00EE19D8"/>
    <w:rsid w:val="00F14D4C"/>
    <w:rsid w:val="00F24631"/>
    <w:rsid w:val="00F33639"/>
    <w:rsid w:val="00F36F68"/>
    <w:rsid w:val="00F56EFF"/>
    <w:rsid w:val="00F723B8"/>
    <w:rsid w:val="00F93FC2"/>
    <w:rsid w:val="00FE586E"/>
    <w:rsid w:val="00FE6E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3306855"/>
  <w15:chartTrackingRefBased/>
  <w15:docId w15:val="{D6A15E57-B66E-44CF-9B1B-C1997CD6D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F27"/>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730F27"/>
    <w:pPr>
      <w:keepNext/>
      <w:jc w:val="center"/>
      <w:outlineLvl w:val="0"/>
    </w:pPr>
    <w:rPr>
      <w:b/>
      <w:sz w:val="24"/>
    </w:rPr>
  </w:style>
  <w:style w:type="paragraph" w:styleId="Heading3">
    <w:name w:val="heading 3"/>
    <w:basedOn w:val="Normal"/>
    <w:next w:val="Normal"/>
    <w:link w:val="Heading3Char"/>
    <w:unhideWhenUsed/>
    <w:qFormat/>
    <w:rsid w:val="00730F27"/>
    <w:pPr>
      <w:keepNext/>
      <w:spacing w:line="240" w:lineRule="exact"/>
      <w:outlineLvl w:val="2"/>
    </w:pPr>
    <w:rPr>
      <w:rFonts w:ascii="Times" w:hAnsi="Times"/>
      <w:b/>
      <w:sz w:val="24"/>
    </w:rPr>
  </w:style>
  <w:style w:type="paragraph" w:styleId="Heading4">
    <w:name w:val="heading 4"/>
    <w:basedOn w:val="Normal"/>
    <w:next w:val="Normal"/>
    <w:link w:val="Heading4Char"/>
    <w:semiHidden/>
    <w:unhideWhenUsed/>
    <w:qFormat/>
    <w:rsid w:val="00730F27"/>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30F27"/>
    <w:rPr>
      <w:rFonts w:ascii="Times New Roman" w:eastAsia="Times New Roman" w:hAnsi="Times New Roman" w:cs="Times New Roman"/>
      <w:b/>
      <w:sz w:val="24"/>
      <w:szCs w:val="20"/>
    </w:rPr>
  </w:style>
  <w:style w:type="character" w:customStyle="1" w:styleId="Heading3Char">
    <w:name w:val="Heading 3 Char"/>
    <w:basedOn w:val="DefaultParagraphFont"/>
    <w:link w:val="Heading3"/>
    <w:semiHidden/>
    <w:rsid w:val="00730F27"/>
    <w:rPr>
      <w:rFonts w:ascii="Times" w:eastAsia="Times New Roman" w:hAnsi="Times" w:cs="Times New Roman"/>
      <w:b/>
      <w:sz w:val="24"/>
      <w:szCs w:val="20"/>
    </w:rPr>
  </w:style>
  <w:style w:type="character" w:customStyle="1" w:styleId="Heading4Char">
    <w:name w:val="Heading 4 Char"/>
    <w:basedOn w:val="DefaultParagraphFont"/>
    <w:link w:val="Heading4"/>
    <w:semiHidden/>
    <w:rsid w:val="00730F27"/>
    <w:rPr>
      <w:rFonts w:ascii="Times New Roman" w:eastAsia="Times New Roman" w:hAnsi="Times New Roman" w:cs="Times New Roman"/>
      <w:b/>
      <w:bCs/>
      <w:sz w:val="28"/>
      <w:szCs w:val="28"/>
    </w:rPr>
  </w:style>
  <w:style w:type="character" w:styleId="Hyperlink">
    <w:name w:val="Hyperlink"/>
    <w:unhideWhenUsed/>
    <w:rsid w:val="00730F27"/>
    <w:rPr>
      <w:color w:val="0000FF"/>
      <w:u w:val="single"/>
    </w:rPr>
  </w:style>
  <w:style w:type="character" w:styleId="FollowedHyperlink">
    <w:name w:val="FollowedHyperlink"/>
    <w:basedOn w:val="DefaultParagraphFont"/>
    <w:uiPriority w:val="99"/>
    <w:semiHidden/>
    <w:unhideWhenUsed/>
    <w:rsid w:val="00730F27"/>
    <w:rPr>
      <w:color w:val="954F72" w:themeColor="followedHyperlink"/>
      <w:u w:val="single"/>
    </w:rPr>
  </w:style>
  <w:style w:type="paragraph" w:styleId="Header">
    <w:name w:val="header"/>
    <w:basedOn w:val="Normal"/>
    <w:link w:val="HeaderChar"/>
    <w:unhideWhenUsed/>
    <w:rsid w:val="00730F27"/>
    <w:pPr>
      <w:tabs>
        <w:tab w:val="center" w:pos="4320"/>
        <w:tab w:val="right" w:pos="8640"/>
      </w:tabs>
      <w:spacing w:line="240" w:lineRule="exact"/>
    </w:pPr>
    <w:rPr>
      <w:rFonts w:ascii="Times" w:hAnsi="Times"/>
      <w:sz w:val="24"/>
    </w:rPr>
  </w:style>
  <w:style w:type="character" w:customStyle="1" w:styleId="HeaderChar">
    <w:name w:val="Header Char"/>
    <w:basedOn w:val="DefaultParagraphFont"/>
    <w:link w:val="Header"/>
    <w:rsid w:val="00730F27"/>
    <w:rPr>
      <w:rFonts w:ascii="Times" w:eastAsia="Times New Roman" w:hAnsi="Times" w:cs="Times New Roman"/>
      <w:sz w:val="24"/>
      <w:szCs w:val="20"/>
    </w:rPr>
  </w:style>
  <w:style w:type="paragraph" w:styleId="Footer">
    <w:name w:val="footer"/>
    <w:basedOn w:val="Normal"/>
    <w:link w:val="FooterChar"/>
    <w:uiPriority w:val="99"/>
    <w:unhideWhenUsed/>
    <w:rsid w:val="00730F27"/>
    <w:pPr>
      <w:tabs>
        <w:tab w:val="center" w:pos="4320"/>
        <w:tab w:val="right" w:pos="8640"/>
      </w:tabs>
      <w:spacing w:line="240" w:lineRule="exact"/>
    </w:pPr>
    <w:rPr>
      <w:rFonts w:ascii="Times" w:hAnsi="Times"/>
      <w:sz w:val="24"/>
    </w:rPr>
  </w:style>
  <w:style w:type="character" w:customStyle="1" w:styleId="FooterChar">
    <w:name w:val="Footer Char"/>
    <w:basedOn w:val="DefaultParagraphFont"/>
    <w:link w:val="Footer"/>
    <w:uiPriority w:val="99"/>
    <w:rsid w:val="00730F27"/>
    <w:rPr>
      <w:rFonts w:ascii="Times" w:eastAsia="Times New Roman" w:hAnsi="Times" w:cs="Times New Roman"/>
      <w:sz w:val="24"/>
      <w:szCs w:val="20"/>
    </w:rPr>
  </w:style>
  <w:style w:type="paragraph" w:styleId="Title">
    <w:name w:val="Title"/>
    <w:basedOn w:val="Normal"/>
    <w:link w:val="TitleChar"/>
    <w:qFormat/>
    <w:rsid w:val="00730F27"/>
    <w:pPr>
      <w:spacing w:line="240" w:lineRule="exact"/>
      <w:jc w:val="center"/>
    </w:pPr>
    <w:rPr>
      <w:rFonts w:ascii="Times" w:hAnsi="Times"/>
      <w:b/>
      <w:sz w:val="24"/>
    </w:rPr>
  </w:style>
  <w:style w:type="character" w:customStyle="1" w:styleId="TitleChar">
    <w:name w:val="Title Char"/>
    <w:basedOn w:val="DefaultParagraphFont"/>
    <w:link w:val="Title"/>
    <w:rsid w:val="00730F27"/>
    <w:rPr>
      <w:rFonts w:ascii="Times" w:eastAsia="Times New Roman" w:hAnsi="Times" w:cs="Times New Roman"/>
      <w:b/>
      <w:sz w:val="24"/>
      <w:szCs w:val="20"/>
    </w:rPr>
  </w:style>
  <w:style w:type="paragraph" w:styleId="BodyText">
    <w:name w:val="Body Text"/>
    <w:basedOn w:val="Normal"/>
    <w:link w:val="BodyTextChar"/>
    <w:unhideWhenUsed/>
    <w:rsid w:val="00730F27"/>
    <w:rPr>
      <w:sz w:val="24"/>
    </w:rPr>
  </w:style>
  <w:style w:type="character" w:customStyle="1" w:styleId="BodyTextChar">
    <w:name w:val="Body Text Char"/>
    <w:basedOn w:val="DefaultParagraphFont"/>
    <w:link w:val="BodyText"/>
    <w:rsid w:val="00730F27"/>
    <w:rPr>
      <w:rFonts w:ascii="Times New Roman" w:eastAsia="Times New Roman" w:hAnsi="Times New Roman" w:cs="Times New Roman"/>
      <w:sz w:val="24"/>
      <w:szCs w:val="20"/>
    </w:rPr>
  </w:style>
  <w:style w:type="paragraph" w:styleId="BodyTextIndent">
    <w:name w:val="Body Text Indent"/>
    <w:basedOn w:val="Normal"/>
    <w:link w:val="BodyTextIndentChar"/>
    <w:semiHidden/>
    <w:unhideWhenUsed/>
    <w:rsid w:val="00730F27"/>
    <w:pPr>
      <w:spacing w:after="120"/>
      <w:ind w:left="360"/>
    </w:pPr>
  </w:style>
  <w:style w:type="character" w:customStyle="1" w:styleId="BodyTextIndentChar">
    <w:name w:val="Body Text Indent Char"/>
    <w:basedOn w:val="DefaultParagraphFont"/>
    <w:link w:val="BodyTextIndent"/>
    <w:semiHidden/>
    <w:rsid w:val="00730F27"/>
    <w:rPr>
      <w:rFonts w:ascii="Times New Roman" w:eastAsia="Times New Roman" w:hAnsi="Times New Roman" w:cs="Times New Roman"/>
      <w:sz w:val="20"/>
      <w:szCs w:val="20"/>
    </w:rPr>
  </w:style>
  <w:style w:type="paragraph" w:styleId="BodyText2">
    <w:name w:val="Body Text 2"/>
    <w:basedOn w:val="Normal"/>
    <w:link w:val="BodyText2Char"/>
    <w:unhideWhenUsed/>
    <w:rsid w:val="00730F27"/>
    <w:pPr>
      <w:spacing w:line="240" w:lineRule="exact"/>
      <w:ind w:left="720" w:hanging="720"/>
    </w:pPr>
    <w:rPr>
      <w:rFonts w:ascii="Times" w:hAnsi="Times"/>
      <w:sz w:val="24"/>
    </w:rPr>
  </w:style>
  <w:style w:type="character" w:customStyle="1" w:styleId="BodyText2Char">
    <w:name w:val="Body Text 2 Char"/>
    <w:basedOn w:val="DefaultParagraphFont"/>
    <w:link w:val="BodyText2"/>
    <w:semiHidden/>
    <w:rsid w:val="00730F27"/>
    <w:rPr>
      <w:rFonts w:ascii="Times" w:eastAsia="Times New Roman" w:hAnsi="Times" w:cs="Times New Roman"/>
      <w:sz w:val="24"/>
      <w:szCs w:val="20"/>
    </w:rPr>
  </w:style>
  <w:style w:type="paragraph" w:styleId="BodyText3">
    <w:name w:val="Body Text 3"/>
    <w:basedOn w:val="Normal"/>
    <w:link w:val="BodyText3Char"/>
    <w:uiPriority w:val="99"/>
    <w:semiHidden/>
    <w:unhideWhenUsed/>
    <w:rsid w:val="00730F27"/>
    <w:pPr>
      <w:spacing w:after="120"/>
    </w:pPr>
    <w:rPr>
      <w:rFonts w:ascii="Calibri" w:eastAsia="Calibri" w:hAnsi="Calibri"/>
      <w:sz w:val="16"/>
      <w:szCs w:val="16"/>
    </w:rPr>
  </w:style>
  <w:style w:type="character" w:customStyle="1" w:styleId="BodyText3Char">
    <w:name w:val="Body Text 3 Char"/>
    <w:basedOn w:val="DefaultParagraphFont"/>
    <w:link w:val="BodyText3"/>
    <w:uiPriority w:val="99"/>
    <w:semiHidden/>
    <w:rsid w:val="00730F27"/>
    <w:rPr>
      <w:rFonts w:ascii="Calibri" w:eastAsia="Calibri" w:hAnsi="Calibri" w:cs="Times New Roman"/>
      <w:sz w:val="16"/>
      <w:szCs w:val="16"/>
    </w:rPr>
  </w:style>
  <w:style w:type="paragraph" w:styleId="BodyTextIndent2">
    <w:name w:val="Body Text Indent 2"/>
    <w:basedOn w:val="Normal"/>
    <w:link w:val="BodyTextIndent2Char"/>
    <w:unhideWhenUsed/>
    <w:rsid w:val="00730F27"/>
    <w:pPr>
      <w:spacing w:line="240" w:lineRule="exact"/>
      <w:ind w:left="1440" w:hanging="720"/>
    </w:pPr>
    <w:rPr>
      <w:rFonts w:ascii="Times" w:hAnsi="Times"/>
      <w:sz w:val="24"/>
    </w:rPr>
  </w:style>
  <w:style w:type="character" w:customStyle="1" w:styleId="BodyTextIndent2Char">
    <w:name w:val="Body Text Indent 2 Char"/>
    <w:basedOn w:val="DefaultParagraphFont"/>
    <w:link w:val="BodyTextIndent2"/>
    <w:semiHidden/>
    <w:rsid w:val="00730F27"/>
    <w:rPr>
      <w:rFonts w:ascii="Times" w:eastAsia="Times New Roman" w:hAnsi="Times" w:cs="Times New Roman"/>
      <w:sz w:val="24"/>
      <w:szCs w:val="20"/>
    </w:rPr>
  </w:style>
  <w:style w:type="paragraph" w:styleId="BodyTextIndent3">
    <w:name w:val="Body Text Indent 3"/>
    <w:basedOn w:val="Normal"/>
    <w:link w:val="BodyTextIndent3Char"/>
    <w:unhideWhenUsed/>
    <w:rsid w:val="00730F27"/>
    <w:pPr>
      <w:spacing w:after="120" w:line="240" w:lineRule="exact"/>
      <w:ind w:left="360"/>
    </w:pPr>
    <w:rPr>
      <w:rFonts w:ascii="Times" w:hAnsi="Times"/>
      <w:sz w:val="16"/>
      <w:szCs w:val="16"/>
    </w:rPr>
  </w:style>
  <w:style w:type="character" w:customStyle="1" w:styleId="BodyTextIndent3Char">
    <w:name w:val="Body Text Indent 3 Char"/>
    <w:basedOn w:val="DefaultParagraphFont"/>
    <w:link w:val="BodyTextIndent3"/>
    <w:semiHidden/>
    <w:rsid w:val="00730F27"/>
    <w:rPr>
      <w:rFonts w:ascii="Times" w:eastAsia="Times New Roman" w:hAnsi="Times" w:cs="Times New Roman"/>
      <w:sz w:val="16"/>
      <w:szCs w:val="16"/>
    </w:rPr>
  </w:style>
  <w:style w:type="paragraph" w:styleId="BalloonText">
    <w:name w:val="Balloon Text"/>
    <w:basedOn w:val="Normal"/>
    <w:link w:val="BalloonTextChar"/>
    <w:uiPriority w:val="99"/>
    <w:semiHidden/>
    <w:unhideWhenUsed/>
    <w:rsid w:val="00730F27"/>
    <w:rPr>
      <w:rFonts w:ascii="Tahoma" w:hAnsi="Tahoma" w:cs="Tahoma"/>
      <w:sz w:val="16"/>
      <w:szCs w:val="16"/>
    </w:rPr>
  </w:style>
  <w:style w:type="character" w:customStyle="1" w:styleId="BalloonTextChar">
    <w:name w:val="Balloon Text Char"/>
    <w:basedOn w:val="DefaultParagraphFont"/>
    <w:link w:val="BalloonText"/>
    <w:uiPriority w:val="99"/>
    <w:semiHidden/>
    <w:rsid w:val="00730F27"/>
    <w:rPr>
      <w:rFonts w:ascii="Tahoma" w:eastAsia="Times New Roman" w:hAnsi="Tahoma" w:cs="Tahoma"/>
      <w:sz w:val="16"/>
      <w:szCs w:val="16"/>
    </w:rPr>
  </w:style>
  <w:style w:type="character" w:customStyle="1" w:styleId="NoSpacingChar">
    <w:name w:val="No Spacing Char"/>
    <w:link w:val="NoSpacing"/>
    <w:uiPriority w:val="1"/>
    <w:locked/>
    <w:rsid w:val="00730F27"/>
    <w:rPr>
      <w:rFonts w:ascii="Calibri" w:hAnsi="Calibri"/>
    </w:rPr>
  </w:style>
  <w:style w:type="paragraph" w:styleId="NoSpacing">
    <w:name w:val="No Spacing"/>
    <w:link w:val="NoSpacingChar"/>
    <w:uiPriority w:val="1"/>
    <w:qFormat/>
    <w:rsid w:val="00730F27"/>
    <w:pPr>
      <w:spacing w:after="0" w:line="240" w:lineRule="auto"/>
    </w:pPr>
    <w:rPr>
      <w:rFonts w:ascii="Calibri" w:hAnsi="Calibri"/>
    </w:rPr>
  </w:style>
  <w:style w:type="paragraph" w:styleId="ListParagraph">
    <w:name w:val="List Paragraph"/>
    <w:basedOn w:val="Normal"/>
    <w:uiPriority w:val="34"/>
    <w:qFormat/>
    <w:rsid w:val="00730F27"/>
    <w:pPr>
      <w:spacing w:after="200" w:line="276" w:lineRule="auto"/>
      <w:ind w:left="720"/>
    </w:pPr>
    <w:rPr>
      <w:rFonts w:ascii="Calibri" w:hAnsi="Calibri"/>
      <w:sz w:val="22"/>
      <w:szCs w:val="22"/>
    </w:rPr>
  </w:style>
  <w:style w:type="paragraph" w:customStyle="1" w:styleId="Heading11">
    <w:name w:val="Heading 11"/>
    <w:basedOn w:val="Normal"/>
    <w:rsid w:val="00730F27"/>
    <w:pPr>
      <w:spacing w:line="360" w:lineRule="atLeast"/>
      <w:outlineLvl w:val="1"/>
    </w:pPr>
    <w:rPr>
      <w:rFonts w:ascii="Garamond" w:hAnsi="Garamond"/>
      <w:color w:val="006633"/>
      <w:kern w:val="36"/>
      <w:sz w:val="32"/>
      <w:szCs w:val="32"/>
    </w:rPr>
  </w:style>
  <w:style w:type="paragraph" w:customStyle="1" w:styleId="NormalWeb3">
    <w:name w:val="Normal (Web)3"/>
    <w:basedOn w:val="Normal"/>
    <w:rsid w:val="00730F27"/>
    <w:pPr>
      <w:spacing w:line="260" w:lineRule="atLeast"/>
    </w:pPr>
    <w:rPr>
      <w:rFonts w:ascii="Arial" w:hAnsi="Arial" w:cs="Arial"/>
    </w:rPr>
  </w:style>
  <w:style w:type="paragraph" w:customStyle="1" w:styleId="msoaccenttext2">
    <w:name w:val="msoaccenttext2"/>
    <w:next w:val="Normal"/>
    <w:rsid w:val="00730F27"/>
    <w:pPr>
      <w:tabs>
        <w:tab w:val="left" w:pos="5400"/>
      </w:tabs>
      <w:spacing w:after="0" w:line="480" w:lineRule="auto"/>
    </w:pPr>
    <w:rPr>
      <w:rFonts w:ascii="Franklin Gothic Book" w:eastAsia="Times New Roman" w:hAnsi="Franklin Gothic Book" w:cs="Times New Roman"/>
      <w:color w:val="000000"/>
      <w:kern w:val="28"/>
      <w:sz w:val="18"/>
      <w:szCs w:val="18"/>
    </w:rPr>
  </w:style>
  <w:style w:type="paragraph" w:customStyle="1" w:styleId="Default">
    <w:name w:val="Default"/>
    <w:rsid w:val="00730F27"/>
    <w:pPr>
      <w:autoSpaceDE w:val="0"/>
      <w:autoSpaceDN w:val="0"/>
      <w:adjustRightInd w:val="0"/>
      <w:spacing w:after="0" w:line="240" w:lineRule="auto"/>
    </w:pPr>
    <w:rPr>
      <w:rFonts w:ascii="Times New Roman" w:eastAsia="Times New Roman" w:hAnsi="Times New Roman" w:cs="Times New Roman"/>
      <w:color w:val="000000"/>
      <w:sz w:val="24"/>
      <w:szCs w:val="24"/>
    </w:rPr>
  </w:style>
  <w:style w:type="table" w:styleId="TableGrid">
    <w:name w:val="Table Grid"/>
    <w:basedOn w:val="TableNormal"/>
    <w:rsid w:val="00730F27"/>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164A"/>
    <w:rPr>
      <w:sz w:val="16"/>
      <w:szCs w:val="16"/>
    </w:rPr>
  </w:style>
  <w:style w:type="paragraph" w:styleId="CommentText">
    <w:name w:val="annotation text"/>
    <w:basedOn w:val="Normal"/>
    <w:link w:val="CommentTextChar"/>
    <w:uiPriority w:val="99"/>
    <w:semiHidden/>
    <w:unhideWhenUsed/>
    <w:rsid w:val="0048164A"/>
  </w:style>
  <w:style w:type="character" w:customStyle="1" w:styleId="CommentTextChar">
    <w:name w:val="Comment Text Char"/>
    <w:basedOn w:val="DefaultParagraphFont"/>
    <w:link w:val="CommentText"/>
    <w:uiPriority w:val="99"/>
    <w:semiHidden/>
    <w:rsid w:val="0048164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8164A"/>
    <w:rPr>
      <w:b/>
      <w:bCs/>
    </w:rPr>
  </w:style>
  <w:style w:type="character" w:customStyle="1" w:styleId="CommentSubjectChar">
    <w:name w:val="Comment Subject Char"/>
    <w:basedOn w:val="CommentTextChar"/>
    <w:link w:val="CommentSubject"/>
    <w:uiPriority w:val="99"/>
    <w:semiHidden/>
    <w:rsid w:val="0048164A"/>
    <w:rPr>
      <w:rFonts w:ascii="Times New Roman" w:eastAsia="Times New Roman" w:hAnsi="Times New Roman" w:cs="Times New Roman"/>
      <w:b/>
      <w:bCs/>
      <w:sz w:val="20"/>
      <w:szCs w:val="20"/>
    </w:rPr>
  </w:style>
  <w:style w:type="character" w:styleId="Strong">
    <w:name w:val="Strong"/>
    <w:basedOn w:val="DefaultParagraphFont"/>
    <w:uiPriority w:val="22"/>
    <w:qFormat/>
    <w:rsid w:val="00811D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9347570">
      <w:bodyDiv w:val="1"/>
      <w:marLeft w:val="0"/>
      <w:marRight w:val="0"/>
      <w:marTop w:val="0"/>
      <w:marBottom w:val="0"/>
      <w:divBdr>
        <w:top w:val="none" w:sz="0" w:space="0" w:color="auto"/>
        <w:left w:val="none" w:sz="0" w:space="0" w:color="auto"/>
        <w:bottom w:val="none" w:sz="0" w:space="0" w:color="auto"/>
        <w:right w:val="none" w:sz="0" w:space="0" w:color="auto"/>
      </w:divBdr>
    </w:div>
    <w:div w:id="1785348843">
      <w:bodyDiv w:val="1"/>
      <w:marLeft w:val="0"/>
      <w:marRight w:val="0"/>
      <w:marTop w:val="0"/>
      <w:marBottom w:val="0"/>
      <w:divBdr>
        <w:top w:val="none" w:sz="0" w:space="0" w:color="auto"/>
        <w:left w:val="none" w:sz="0" w:space="0" w:color="auto"/>
        <w:bottom w:val="none" w:sz="0" w:space="0" w:color="auto"/>
        <w:right w:val="none" w:sz="0" w:space="0" w:color="auto"/>
      </w:divBdr>
    </w:div>
    <w:div w:id="1948806249">
      <w:bodyDiv w:val="1"/>
      <w:marLeft w:val="0"/>
      <w:marRight w:val="0"/>
      <w:marTop w:val="0"/>
      <w:marBottom w:val="0"/>
      <w:divBdr>
        <w:top w:val="none" w:sz="0" w:space="0" w:color="auto"/>
        <w:left w:val="none" w:sz="0" w:space="0" w:color="auto"/>
        <w:bottom w:val="none" w:sz="0" w:space="0" w:color="auto"/>
        <w:right w:val="none" w:sz="0" w:space="0" w:color="auto"/>
      </w:divBdr>
    </w:div>
    <w:div w:id="2063139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rugfreesport.com/rec" TargetMode="External"/><Relationship Id="rId13" Type="http://schemas.openxmlformats.org/officeDocument/2006/relationships/hyperlink" Target="http://athletics.wilmu.edu/student_athletes/forms_and_document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caa.org/health-and-safety/sport-science-institute/introduction-mind-body-and-spor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aa.org/about/resources/media-center/news/ncaa-mental-health-task-force-holds-first-meeting" TargetMode="External"/><Relationship Id="rId5" Type="http://schemas.openxmlformats.org/officeDocument/2006/relationships/webSettings" Target="webSettings.xml"/><Relationship Id="rId15" Type="http://schemas.openxmlformats.org/officeDocument/2006/relationships/hyperlink" Target="http://wilmu.edu/safety/index.aspx" TargetMode="External"/><Relationship Id="rId10" Type="http://schemas.openxmlformats.org/officeDocument/2006/relationships/hyperlink" Target="https://ncaaorg.s3.amazonaws.com/ssi/mental/SSI_MentalHealthBestPractices.pdf" TargetMode="External"/><Relationship Id="rId4" Type="http://schemas.openxmlformats.org/officeDocument/2006/relationships/settings" Target="settings.xml"/><Relationship Id="rId9" Type="http://schemas.openxmlformats.org/officeDocument/2006/relationships/hyperlink" Target="http://www.ncaa.org" TargetMode="External"/><Relationship Id="rId14" Type="http://schemas.openxmlformats.org/officeDocument/2006/relationships/hyperlink" Target="https://wildcats.athletics.wilmu.edu/student_athletes/MedicalConsulta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872ED5-B0EE-4E7E-9416-E844168FA4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42</Pages>
  <Words>15670</Words>
  <Characters>89319</Characters>
  <Application>Microsoft Office Word</Application>
  <DocSecurity>0</DocSecurity>
  <Lines>744</Lines>
  <Paragraphs>209</Paragraphs>
  <ScaleCrop>false</ScaleCrop>
  <HeadingPairs>
    <vt:vector size="2" baseType="variant">
      <vt:variant>
        <vt:lpstr>Title</vt:lpstr>
      </vt:variant>
      <vt:variant>
        <vt:i4>1</vt:i4>
      </vt:variant>
    </vt:vector>
  </HeadingPairs>
  <TitlesOfParts>
    <vt:vector size="1" baseType="lpstr">
      <vt:lpstr/>
    </vt:vector>
  </TitlesOfParts>
  <Company>Wilmington University</Company>
  <LinksUpToDate>false</LinksUpToDate>
  <CharactersWithSpaces>104780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Stella, Christopher F. (Athletics)</dc:creator>
  <cp:keywords/>
  <dc:description/>
  <cp:lastModifiedBy>Stella, Christopher F. (Athletic Training)</cp:lastModifiedBy>
  <cp:revision>2</cp:revision>
  <cp:lastPrinted>2020-08-25T11:41:00Z</cp:lastPrinted>
  <dcterms:created xsi:type="dcterms:W3CDTF">2025-07-17T19:22:00Z</dcterms:created>
  <dcterms:modified xsi:type="dcterms:W3CDTF">2025-07-17T19:22:00Z</dcterms:modified>
</cp:coreProperties>
</file>